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4251"/>
        <w:gridCol w:w="2336"/>
      </w:tblGrid>
      <w:tr w:rsidR="006C586D" w14:paraId="27504DE8" w14:textId="77777777" w:rsidTr="00680BB6">
        <w:trPr>
          <w:trHeight w:val="1777"/>
        </w:trPr>
        <w:tc>
          <w:tcPr>
            <w:tcW w:w="9570" w:type="dxa"/>
            <w:gridSpan w:val="3"/>
            <w:tcBorders>
              <w:top w:val="single" w:sz="24" w:space="0" w:color="auto"/>
              <w:left w:val="nil"/>
              <w:right w:val="nil"/>
            </w:tcBorders>
            <w:shd w:val="clear" w:color="auto" w:fill="auto"/>
            <w:vAlign w:val="center"/>
          </w:tcPr>
          <w:p w14:paraId="474ACAB2" w14:textId="77777777" w:rsidR="006C586D" w:rsidRPr="00680BB6" w:rsidRDefault="006C586D" w:rsidP="00680BB6">
            <w:pPr>
              <w:jc w:val="center"/>
              <w:rPr>
                <w:rFonts w:ascii="Arial" w:hAnsi="Arial" w:cs="Arial"/>
                <w:b/>
                <w:spacing w:val="-8"/>
              </w:rPr>
            </w:pPr>
            <w:r w:rsidRPr="00680BB6">
              <w:rPr>
                <w:rFonts w:ascii="Arial" w:hAnsi="Arial" w:cs="Arial"/>
                <w:b/>
                <w:spacing w:val="-8"/>
              </w:rPr>
              <w:t>ЕВРАЗИЙСКИЙ СОВЕТ ПО СТАНДАРТИЗАЦИИ, МЕТРОЛОГИИ И СЕРТИФИКАЦИИ</w:t>
            </w:r>
          </w:p>
          <w:p w14:paraId="1B4EDDB7" w14:textId="77777777" w:rsidR="006C586D" w:rsidRPr="00680BB6" w:rsidRDefault="006C586D" w:rsidP="00680BB6">
            <w:pPr>
              <w:jc w:val="center"/>
              <w:rPr>
                <w:rFonts w:ascii="Arial" w:hAnsi="Arial" w:cs="Arial"/>
                <w:b/>
                <w:spacing w:val="-8"/>
                <w:lang w:val="en-US"/>
              </w:rPr>
            </w:pPr>
            <w:r w:rsidRPr="00680BB6">
              <w:rPr>
                <w:rFonts w:ascii="Arial" w:hAnsi="Arial" w:cs="Arial"/>
                <w:b/>
                <w:spacing w:val="-8"/>
                <w:lang w:val="en-US"/>
              </w:rPr>
              <w:t>(</w:t>
            </w:r>
            <w:r w:rsidRPr="00680BB6">
              <w:rPr>
                <w:rFonts w:ascii="Arial" w:hAnsi="Arial" w:cs="Arial"/>
                <w:b/>
                <w:spacing w:val="-8"/>
              </w:rPr>
              <w:t>ЕАСС</w:t>
            </w:r>
            <w:r w:rsidRPr="00680BB6">
              <w:rPr>
                <w:rFonts w:ascii="Arial" w:hAnsi="Arial" w:cs="Arial"/>
                <w:b/>
                <w:spacing w:val="-8"/>
                <w:lang w:val="en-US"/>
              </w:rPr>
              <w:t>)</w:t>
            </w:r>
          </w:p>
          <w:p w14:paraId="3B9C8129" w14:textId="77777777" w:rsidR="006C586D" w:rsidRPr="00680BB6" w:rsidRDefault="006C586D" w:rsidP="00680BB6">
            <w:pPr>
              <w:jc w:val="center"/>
              <w:rPr>
                <w:rFonts w:ascii="Arial" w:hAnsi="Arial" w:cs="Arial"/>
                <w:b/>
                <w:spacing w:val="-8"/>
                <w:lang w:val="en-US"/>
              </w:rPr>
            </w:pPr>
          </w:p>
          <w:p w14:paraId="7E13C6E6" w14:textId="77777777" w:rsidR="006C586D" w:rsidRPr="00680BB6" w:rsidRDefault="006C586D" w:rsidP="00680BB6">
            <w:pPr>
              <w:jc w:val="center"/>
              <w:rPr>
                <w:rFonts w:ascii="Arial" w:hAnsi="Arial" w:cs="Arial"/>
                <w:b/>
                <w:spacing w:val="-8"/>
                <w:lang w:val="en-US"/>
              </w:rPr>
            </w:pPr>
          </w:p>
          <w:p w14:paraId="57C270EC" w14:textId="77777777" w:rsidR="006C586D" w:rsidRPr="00680BB6" w:rsidRDefault="006C586D" w:rsidP="00680BB6">
            <w:pPr>
              <w:jc w:val="center"/>
              <w:rPr>
                <w:rFonts w:ascii="Arial" w:hAnsi="Arial" w:cs="Arial"/>
                <w:b/>
                <w:spacing w:val="-8"/>
                <w:lang w:val="en-US"/>
              </w:rPr>
            </w:pPr>
            <w:r w:rsidRPr="00680BB6">
              <w:rPr>
                <w:rFonts w:ascii="Arial" w:hAnsi="Arial" w:cs="Arial"/>
                <w:b/>
                <w:spacing w:val="-8"/>
                <w:lang w:val="en-US"/>
              </w:rPr>
              <w:t>EURO-ASIAN COUNCIL FOR STANDARDIZATION, METROLOGY AND CERTIFICATION</w:t>
            </w:r>
          </w:p>
          <w:p w14:paraId="5972E1E1" w14:textId="77777777" w:rsidR="006C586D" w:rsidRPr="00680BB6" w:rsidRDefault="006C586D" w:rsidP="00680BB6">
            <w:pPr>
              <w:widowControl w:val="0"/>
              <w:jc w:val="center"/>
              <w:rPr>
                <w:rFonts w:ascii="Arial" w:hAnsi="Arial" w:cs="Arial"/>
                <w:b/>
                <w:spacing w:val="-10"/>
              </w:rPr>
            </w:pPr>
            <w:r w:rsidRPr="00680BB6">
              <w:rPr>
                <w:rFonts w:ascii="Arial" w:hAnsi="Arial" w:cs="Arial"/>
                <w:b/>
                <w:spacing w:val="-8"/>
              </w:rPr>
              <w:t>(EASC)</w:t>
            </w:r>
          </w:p>
        </w:tc>
      </w:tr>
      <w:tr w:rsidR="006C586D" w14:paraId="52A19BBA" w14:textId="77777777" w:rsidTr="00680BB6">
        <w:trPr>
          <w:trHeight w:val="2184"/>
        </w:trPr>
        <w:tc>
          <w:tcPr>
            <w:tcW w:w="2837" w:type="dxa"/>
            <w:tcBorders>
              <w:top w:val="single" w:sz="24" w:space="0" w:color="auto"/>
              <w:left w:val="nil"/>
              <w:bottom w:val="single" w:sz="24" w:space="0" w:color="auto"/>
              <w:right w:val="nil"/>
            </w:tcBorders>
            <w:shd w:val="clear" w:color="auto" w:fill="auto"/>
            <w:vAlign w:val="center"/>
          </w:tcPr>
          <w:p w14:paraId="4EC9769A" w14:textId="77777777" w:rsidR="006C586D" w:rsidRPr="00680BB6" w:rsidRDefault="007A1206" w:rsidP="00680BB6">
            <w:pPr>
              <w:widowControl w:val="0"/>
              <w:jc w:val="center"/>
              <w:rPr>
                <w:rFonts w:ascii="Arial" w:hAnsi="Arial" w:cs="Arial"/>
                <w:b/>
              </w:rPr>
            </w:pPr>
            <w:r>
              <w:rPr>
                <w:rFonts w:ascii="Arial" w:hAnsi="Arial" w:cs="Arial"/>
                <w:noProof/>
              </w:rPr>
              <w:drawing>
                <wp:inline distT="0" distB="0" distL="0" distR="0" wp14:anchorId="218B3182" wp14:editId="73F71207">
                  <wp:extent cx="1304925" cy="12763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4925" cy="1276350"/>
                          </a:xfrm>
                          <a:prstGeom prst="rect">
                            <a:avLst/>
                          </a:prstGeom>
                          <a:solidFill>
                            <a:srgbClr val="FFFFFF"/>
                          </a:solidFill>
                          <a:ln>
                            <a:noFill/>
                          </a:ln>
                        </pic:spPr>
                      </pic:pic>
                    </a:graphicData>
                  </a:graphic>
                </wp:inline>
              </w:drawing>
            </w:r>
          </w:p>
        </w:tc>
        <w:tc>
          <w:tcPr>
            <w:tcW w:w="4251" w:type="dxa"/>
            <w:tcBorders>
              <w:top w:val="single" w:sz="24" w:space="0" w:color="auto"/>
              <w:left w:val="nil"/>
              <w:bottom w:val="single" w:sz="24" w:space="0" w:color="auto"/>
              <w:right w:val="nil"/>
            </w:tcBorders>
            <w:shd w:val="clear" w:color="auto" w:fill="auto"/>
            <w:vAlign w:val="center"/>
          </w:tcPr>
          <w:p w14:paraId="21D7CA10" w14:textId="77777777" w:rsidR="006C586D" w:rsidRPr="00680BB6" w:rsidRDefault="006C586D" w:rsidP="00680BB6">
            <w:pPr>
              <w:tabs>
                <w:tab w:val="center" w:pos="5133"/>
              </w:tabs>
              <w:jc w:val="center"/>
              <w:rPr>
                <w:rFonts w:ascii="Arial" w:hAnsi="Arial" w:cs="Arial"/>
                <w:b/>
                <w:spacing w:val="50"/>
              </w:rPr>
            </w:pPr>
            <w:r w:rsidRPr="00680BB6">
              <w:rPr>
                <w:rFonts w:ascii="Arial" w:hAnsi="Arial" w:cs="Arial"/>
                <w:b/>
                <w:spacing w:val="50"/>
              </w:rPr>
              <w:t>МЕЖГОСУДАРСТВЕННЫЙ</w:t>
            </w:r>
          </w:p>
          <w:p w14:paraId="6E6F92AA" w14:textId="77777777" w:rsidR="006C586D" w:rsidRPr="00680BB6" w:rsidRDefault="006C586D" w:rsidP="00680BB6">
            <w:pPr>
              <w:widowControl w:val="0"/>
              <w:jc w:val="center"/>
              <w:rPr>
                <w:rFonts w:ascii="Arial" w:hAnsi="Arial" w:cs="Arial"/>
                <w:b/>
                <w:spacing w:val="50"/>
              </w:rPr>
            </w:pPr>
            <w:r w:rsidRPr="00680BB6">
              <w:rPr>
                <w:rFonts w:ascii="Arial" w:hAnsi="Arial" w:cs="Arial"/>
                <w:b/>
                <w:spacing w:val="50"/>
              </w:rPr>
              <w:t>СТАНДАРТ</w:t>
            </w:r>
          </w:p>
          <w:p w14:paraId="495A6F34" w14:textId="77777777" w:rsidR="006C586D" w:rsidRPr="00680BB6" w:rsidRDefault="006C586D" w:rsidP="00680BB6">
            <w:pPr>
              <w:widowControl w:val="0"/>
              <w:jc w:val="center"/>
              <w:rPr>
                <w:rFonts w:ascii="Arial" w:hAnsi="Arial" w:cs="Arial"/>
                <w:b/>
              </w:rPr>
            </w:pPr>
          </w:p>
        </w:tc>
        <w:tc>
          <w:tcPr>
            <w:tcW w:w="2482" w:type="dxa"/>
            <w:tcBorders>
              <w:top w:val="single" w:sz="24" w:space="0" w:color="auto"/>
              <w:left w:val="nil"/>
              <w:bottom w:val="single" w:sz="24" w:space="0" w:color="auto"/>
              <w:right w:val="nil"/>
            </w:tcBorders>
            <w:shd w:val="clear" w:color="auto" w:fill="auto"/>
            <w:vAlign w:val="center"/>
          </w:tcPr>
          <w:p w14:paraId="2D690A03" w14:textId="0399CFAB" w:rsidR="006C586D" w:rsidRPr="00680BB6" w:rsidRDefault="006C586D" w:rsidP="00680BB6">
            <w:pPr>
              <w:rPr>
                <w:rFonts w:ascii="Arial" w:hAnsi="Arial" w:cs="Arial"/>
                <w:b/>
              </w:rPr>
            </w:pPr>
            <w:bookmarkStart w:id="0" w:name="_Hlk103800715"/>
            <w:bookmarkStart w:id="1" w:name="_Hlk103797571"/>
            <w:r w:rsidRPr="00680BB6">
              <w:rPr>
                <w:rFonts w:ascii="Arial" w:hAnsi="Arial" w:cs="Arial"/>
                <w:b/>
              </w:rPr>
              <w:t xml:space="preserve">ГОСТ </w:t>
            </w:r>
            <w:r w:rsidR="00677816">
              <w:rPr>
                <w:rFonts w:ascii="Arial" w:hAnsi="Arial" w:cs="Arial"/>
                <w:b/>
                <w:lang w:val="en-US"/>
              </w:rPr>
              <w:t>EN</w:t>
            </w:r>
            <w:r w:rsidR="00677816" w:rsidRPr="00187464">
              <w:rPr>
                <w:rFonts w:ascii="Arial" w:hAnsi="Arial" w:cs="Arial"/>
                <w:b/>
              </w:rPr>
              <w:t xml:space="preserve"> </w:t>
            </w:r>
            <w:r w:rsidR="00677816" w:rsidRPr="00677816">
              <w:rPr>
                <w:rFonts w:ascii="Arial" w:hAnsi="Arial" w:cs="Arial"/>
                <w:b/>
              </w:rPr>
              <w:t>12198</w:t>
            </w:r>
            <w:bookmarkEnd w:id="0"/>
            <w:r w:rsidR="00677816" w:rsidRPr="00677816">
              <w:rPr>
                <w:rFonts w:ascii="Arial" w:hAnsi="Arial" w:cs="Arial"/>
                <w:b/>
              </w:rPr>
              <w:t>-</w:t>
            </w:r>
            <w:r w:rsidR="001F397C">
              <w:rPr>
                <w:rFonts w:ascii="Arial" w:hAnsi="Arial" w:cs="Arial"/>
                <w:b/>
              </w:rPr>
              <w:t>3</w:t>
            </w:r>
          </w:p>
          <w:bookmarkEnd w:id="1"/>
          <w:p w14:paraId="31B1F30D" w14:textId="77777777" w:rsidR="006C586D" w:rsidRPr="00680BB6" w:rsidRDefault="006C586D" w:rsidP="00680BB6">
            <w:pPr>
              <w:rPr>
                <w:rFonts w:ascii="Arial" w:hAnsi="Arial" w:cs="Arial"/>
                <w:i/>
              </w:rPr>
            </w:pPr>
            <w:r w:rsidRPr="00680BB6">
              <w:rPr>
                <w:rFonts w:ascii="Arial" w:hAnsi="Arial" w:cs="Arial"/>
                <w:i/>
              </w:rPr>
              <w:t xml:space="preserve">(проект, </w:t>
            </w:r>
            <w:r w:rsidRPr="00680BB6">
              <w:rPr>
                <w:rFonts w:ascii="Arial" w:hAnsi="Arial" w:cs="Arial"/>
                <w:i/>
                <w:lang w:val="en-US"/>
              </w:rPr>
              <w:t>KZ</w:t>
            </w:r>
            <w:r w:rsidRPr="00680BB6">
              <w:rPr>
                <w:rFonts w:ascii="Arial" w:hAnsi="Arial" w:cs="Arial"/>
                <w:i/>
              </w:rPr>
              <w:t>,</w:t>
            </w:r>
          </w:p>
          <w:p w14:paraId="12C60B06" w14:textId="77777777" w:rsidR="006C586D" w:rsidRPr="00680BB6" w:rsidRDefault="00AB22BF" w:rsidP="00680BB6">
            <w:pPr>
              <w:rPr>
                <w:rFonts w:ascii="Arial" w:hAnsi="Arial" w:cs="Arial"/>
                <w:b/>
              </w:rPr>
            </w:pPr>
            <w:r>
              <w:rPr>
                <w:rFonts w:ascii="Arial" w:hAnsi="Arial" w:cs="Arial"/>
                <w:i/>
              </w:rPr>
              <w:t>первая редакция</w:t>
            </w:r>
            <w:r w:rsidR="006C586D" w:rsidRPr="00680BB6">
              <w:rPr>
                <w:rFonts w:ascii="Arial" w:hAnsi="Arial" w:cs="Arial"/>
                <w:i/>
              </w:rPr>
              <w:t>)</w:t>
            </w:r>
          </w:p>
        </w:tc>
      </w:tr>
    </w:tbl>
    <w:p w14:paraId="1CE01167" w14:textId="77777777" w:rsidR="006C586D" w:rsidRDefault="006C586D" w:rsidP="006C586D">
      <w:pPr>
        <w:spacing w:line="360" w:lineRule="auto"/>
        <w:ind w:firstLine="709"/>
        <w:rPr>
          <w:rFonts w:ascii="Arial" w:hAnsi="Arial" w:cs="Arial"/>
        </w:rPr>
      </w:pPr>
    </w:p>
    <w:p w14:paraId="5B08664C" w14:textId="77777777" w:rsidR="006C586D" w:rsidRPr="006E14A5" w:rsidRDefault="006C586D" w:rsidP="006C586D">
      <w:pPr>
        <w:spacing w:line="360" w:lineRule="auto"/>
        <w:ind w:firstLine="709"/>
        <w:rPr>
          <w:rFonts w:ascii="Arial" w:hAnsi="Arial" w:cs="Arial"/>
        </w:rPr>
      </w:pP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p>
    <w:p w14:paraId="63A2F163" w14:textId="77777777" w:rsidR="00677816" w:rsidRPr="00677816" w:rsidRDefault="00677816" w:rsidP="00677816">
      <w:pPr>
        <w:widowControl w:val="0"/>
        <w:jc w:val="center"/>
        <w:rPr>
          <w:rFonts w:ascii="Arial" w:hAnsi="Arial" w:cs="Arial"/>
          <w:b/>
        </w:rPr>
      </w:pPr>
      <w:r w:rsidRPr="00677816">
        <w:rPr>
          <w:rFonts w:ascii="Arial" w:hAnsi="Arial" w:cs="Arial"/>
          <w:b/>
        </w:rPr>
        <w:t>Безопасность машин</w:t>
      </w:r>
    </w:p>
    <w:p w14:paraId="7D135EBE" w14:textId="77777777" w:rsidR="00677816" w:rsidRPr="00677816" w:rsidRDefault="00677816" w:rsidP="00677816">
      <w:pPr>
        <w:widowControl w:val="0"/>
        <w:jc w:val="center"/>
        <w:rPr>
          <w:rFonts w:ascii="Arial" w:hAnsi="Arial" w:cs="Arial"/>
          <w:b/>
        </w:rPr>
      </w:pPr>
    </w:p>
    <w:p w14:paraId="537005FB" w14:textId="332A4164" w:rsidR="00AB22BF" w:rsidRDefault="000257C8" w:rsidP="00677816">
      <w:pPr>
        <w:widowControl w:val="0"/>
        <w:jc w:val="center"/>
        <w:rPr>
          <w:rFonts w:ascii="Arial" w:hAnsi="Arial" w:cs="Arial"/>
          <w:b/>
        </w:rPr>
      </w:pPr>
      <w:r>
        <w:rPr>
          <w:rFonts w:ascii="Arial" w:hAnsi="Arial" w:cs="Arial"/>
          <w:b/>
        </w:rPr>
        <w:t>О</w:t>
      </w:r>
      <w:r w:rsidRPr="00677816">
        <w:rPr>
          <w:rFonts w:ascii="Arial" w:hAnsi="Arial" w:cs="Arial"/>
          <w:b/>
        </w:rPr>
        <w:t>ЦЕНКА И УМЕНЬШЕНИЕ ОПАСНОСТИ ИЗЛУЧЕНИЯ, ИСХОДЯЩЕГО</w:t>
      </w:r>
      <w:r>
        <w:rPr>
          <w:rFonts w:ascii="Arial" w:hAnsi="Arial" w:cs="Arial"/>
          <w:b/>
        </w:rPr>
        <w:t xml:space="preserve"> </w:t>
      </w:r>
      <w:r w:rsidRPr="00677816">
        <w:rPr>
          <w:rFonts w:ascii="Arial" w:hAnsi="Arial" w:cs="Arial"/>
          <w:b/>
        </w:rPr>
        <w:t>ОТ МАШИН</w:t>
      </w:r>
      <w:r>
        <w:rPr>
          <w:rFonts w:ascii="Arial" w:hAnsi="Arial" w:cs="Arial"/>
          <w:b/>
        </w:rPr>
        <w:t xml:space="preserve"> </w:t>
      </w:r>
    </w:p>
    <w:p w14:paraId="723534C4" w14:textId="77777777" w:rsidR="000257C8" w:rsidRDefault="000257C8" w:rsidP="006C586D">
      <w:pPr>
        <w:widowControl w:val="0"/>
        <w:jc w:val="center"/>
        <w:rPr>
          <w:rFonts w:ascii="Arial" w:hAnsi="Arial" w:cs="Arial"/>
          <w:b/>
        </w:rPr>
      </w:pPr>
    </w:p>
    <w:p w14:paraId="0BA25FB4" w14:textId="771B6D18" w:rsidR="006C586D" w:rsidRDefault="00AB22BF" w:rsidP="006C586D">
      <w:pPr>
        <w:widowControl w:val="0"/>
        <w:jc w:val="center"/>
        <w:rPr>
          <w:rFonts w:ascii="Arial" w:hAnsi="Arial" w:cs="Arial"/>
          <w:b/>
        </w:rPr>
      </w:pPr>
      <w:r>
        <w:rPr>
          <w:rFonts w:ascii="Arial" w:hAnsi="Arial" w:cs="Arial"/>
          <w:b/>
        </w:rPr>
        <w:t xml:space="preserve">Часть </w:t>
      </w:r>
      <w:r w:rsidR="001F397C">
        <w:rPr>
          <w:rFonts w:ascii="Arial" w:hAnsi="Arial" w:cs="Arial"/>
          <w:b/>
        </w:rPr>
        <w:t>3</w:t>
      </w:r>
    </w:p>
    <w:p w14:paraId="6F3E36FB" w14:textId="77777777" w:rsidR="006C586D" w:rsidRDefault="006C586D" w:rsidP="006C586D">
      <w:pPr>
        <w:widowControl w:val="0"/>
        <w:jc w:val="center"/>
        <w:rPr>
          <w:rFonts w:ascii="Arial" w:hAnsi="Arial" w:cs="Arial"/>
          <w:b/>
        </w:rPr>
      </w:pPr>
    </w:p>
    <w:p w14:paraId="40D03D09" w14:textId="245064DB" w:rsidR="00AB22BF" w:rsidRDefault="000257C8" w:rsidP="006C586D">
      <w:pPr>
        <w:widowControl w:val="0"/>
        <w:jc w:val="center"/>
        <w:rPr>
          <w:rFonts w:ascii="Arial" w:hAnsi="Arial" w:cs="Arial"/>
          <w:b/>
        </w:rPr>
      </w:pPr>
      <w:r>
        <w:rPr>
          <w:rFonts w:ascii="Arial" w:hAnsi="Arial" w:cs="Arial"/>
          <w:b/>
        </w:rPr>
        <w:t>У</w:t>
      </w:r>
      <w:r w:rsidRPr="00460051">
        <w:rPr>
          <w:rFonts w:ascii="Arial" w:hAnsi="Arial" w:cs="Arial"/>
          <w:b/>
        </w:rPr>
        <w:t>меньшение излучения посредством экранирования и изоляции</w:t>
      </w:r>
      <w:r w:rsidRPr="001F397C">
        <w:rPr>
          <w:rFonts w:ascii="Arial" w:hAnsi="Arial" w:cs="Arial"/>
          <w:b/>
        </w:rPr>
        <w:t xml:space="preserve"> </w:t>
      </w:r>
    </w:p>
    <w:p w14:paraId="0FC253DF" w14:textId="77777777" w:rsidR="00AB22BF" w:rsidRDefault="00AB22BF" w:rsidP="006C586D">
      <w:pPr>
        <w:widowControl w:val="0"/>
        <w:jc w:val="center"/>
        <w:rPr>
          <w:rFonts w:ascii="Arial" w:hAnsi="Arial" w:cs="Arial"/>
          <w:b/>
        </w:rPr>
      </w:pPr>
    </w:p>
    <w:p w14:paraId="2D183E12" w14:textId="7EF1ACAE" w:rsidR="006C586D" w:rsidRPr="000F2212" w:rsidRDefault="006C586D" w:rsidP="006C586D">
      <w:pPr>
        <w:widowControl w:val="0"/>
        <w:jc w:val="center"/>
        <w:rPr>
          <w:rFonts w:ascii="Arial" w:hAnsi="Arial" w:cs="Arial"/>
        </w:rPr>
      </w:pPr>
      <w:r w:rsidRPr="000F2212">
        <w:rPr>
          <w:rFonts w:ascii="Arial" w:hAnsi="Arial" w:cs="Arial"/>
        </w:rPr>
        <w:t>(</w:t>
      </w:r>
      <w:r w:rsidR="001F397C" w:rsidRPr="001F397C">
        <w:rPr>
          <w:rFonts w:ascii="Arial" w:hAnsi="Arial" w:cs="Arial"/>
        </w:rPr>
        <w:t>EN 12198-3:2002+A1:2008 (E)</w:t>
      </w:r>
      <w:r w:rsidRPr="000F2212">
        <w:rPr>
          <w:rFonts w:ascii="Arial" w:hAnsi="Arial" w:cs="Arial"/>
        </w:rPr>
        <w:t>,</w:t>
      </w:r>
      <w:r>
        <w:rPr>
          <w:rFonts w:ascii="Arial" w:hAnsi="Arial" w:cs="Arial"/>
        </w:rPr>
        <w:t xml:space="preserve"> </w:t>
      </w:r>
      <w:r w:rsidRPr="008B12AE">
        <w:rPr>
          <w:rFonts w:ascii="Arial" w:hAnsi="Arial" w:cs="Arial"/>
          <w:lang w:val="en-US"/>
        </w:rPr>
        <w:t>IDT</w:t>
      </w:r>
      <w:r w:rsidRPr="000F2212">
        <w:rPr>
          <w:rFonts w:ascii="Arial" w:hAnsi="Arial" w:cs="Arial"/>
        </w:rPr>
        <w:t>)</w:t>
      </w:r>
    </w:p>
    <w:p w14:paraId="16120AE3" w14:textId="77777777" w:rsidR="006C586D" w:rsidRPr="000F2212" w:rsidRDefault="006C586D" w:rsidP="006C586D">
      <w:pPr>
        <w:widowControl w:val="0"/>
        <w:spacing w:line="360" w:lineRule="auto"/>
        <w:jc w:val="center"/>
        <w:rPr>
          <w:rFonts w:ascii="Arial" w:hAnsi="Arial" w:cs="Arial"/>
          <w:b/>
        </w:rPr>
      </w:pPr>
    </w:p>
    <w:p w14:paraId="4D3871D8" w14:textId="77777777" w:rsidR="006C586D" w:rsidRPr="000F2212" w:rsidRDefault="006C586D" w:rsidP="006C586D">
      <w:pPr>
        <w:widowControl w:val="0"/>
        <w:spacing w:line="360" w:lineRule="auto"/>
        <w:jc w:val="center"/>
        <w:rPr>
          <w:rFonts w:ascii="Arial" w:hAnsi="Arial" w:cs="Arial"/>
          <w:b/>
        </w:rPr>
      </w:pPr>
    </w:p>
    <w:p w14:paraId="09743AF9" w14:textId="77777777" w:rsidR="006C586D" w:rsidRPr="000F2212" w:rsidRDefault="006C586D" w:rsidP="006C586D">
      <w:pPr>
        <w:widowControl w:val="0"/>
        <w:spacing w:line="360" w:lineRule="auto"/>
        <w:jc w:val="center"/>
        <w:rPr>
          <w:rFonts w:ascii="Arial" w:hAnsi="Arial" w:cs="Arial"/>
          <w:b/>
        </w:rPr>
      </w:pPr>
    </w:p>
    <w:p w14:paraId="4B070B38" w14:textId="77777777" w:rsidR="006C586D" w:rsidRPr="000F2212" w:rsidRDefault="006C586D" w:rsidP="006C586D">
      <w:pPr>
        <w:widowControl w:val="0"/>
        <w:spacing w:line="360" w:lineRule="auto"/>
        <w:jc w:val="center"/>
        <w:rPr>
          <w:rFonts w:ascii="Arial" w:hAnsi="Arial" w:cs="Arial"/>
          <w:b/>
        </w:rPr>
      </w:pPr>
    </w:p>
    <w:p w14:paraId="684635FD" w14:textId="77777777" w:rsidR="006C586D" w:rsidRPr="006E14A5" w:rsidRDefault="006C586D" w:rsidP="006C586D">
      <w:pPr>
        <w:widowControl w:val="0"/>
        <w:spacing w:line="360" w:lineRule="auto"/>
        <w:jc w:val="center"/>
        <w:rPr>
          <w:rFonts w:ascii="Arial" w:hAnsi="Arial" w:cs="Arial"/>
          <w:b/>
        </w:rPr>
      </w:pPr>
      <w:r w:rsidRPr="006E14A5">
        <w:rPr>
          <w:rFonts w:ascii="Arial" w:hAnsi="Arial" w:cs="Arial"/>
          <w:i/>
        </w:rPr>
        <w:t>Настоящий проект стандарта не подлежит применению до его принятия</w:t>
      </w:r>
    </w:p>
    <w:p w14:paraId="68921229" w14:textId="77777777" w:rsidR="006C586D" w:rsidRPr="006E14A5" w:rsidRDefault="006C586D" w:rsidP="006C586D">
      <w:pPr>
        <w:spacing w:line="360" w:lineRule="auto"/>
        <w:jc w:val="center"/>
        <w:rPr>
          <w:rFonts w:ascii="Arial" w:hAnsi="Arial" w:cs="Arial"/>
        </w:rPr>
      </w:pPr>
    </w:p>
    <w:p w14:paraId="46CF9446" w14:textId="77777777" w:rsidR="006C586D" w:rsidRDefault="006C586D" w:rsidP="006C586D"/>
    <w:p w14:paraId="2478120E" w14:textId="77777777" w:rsidR="006C586D" w:rsidRDefault="006C586D" w:rsidP="006C586D"/>
    <w:p w14:paraId="2D5967A6" w14:textId="77777777" w:rsidR="006C586D" w:rsidRDefault="006C586D" w:rsidP="006C586D"/>
    <w:p w14:paraId="0D33DAA6" w14:textId="6B7D682B" w:rsidR="006C586D" w:rsidRDefault="006C586D" w:rsidP="006C586D">
      <w:pPr>
        <w:pStyle w:val="10"/>
        <w:widowControl w:val="0"/>
        <w:shd w:val="clear" w:color="auto" w:fill="FFFFFF"/>
        <w:autoSpaceDE w:val="0"/>
        <w:jc w:val="center"/>
      </w:pPr>
    </w:p>
    <w:p w14:paraId="45121DF3" w14:textId="77777777" w:rsidR="002B3B37" w:rsidRPr="002B3B37" w:rsidRDefault="002B3B37" w:rsidP="002B3B37"/>
    <w:p w14:paraId="1957BA65" w14:textId="77777777" w:rsidR="006C586D" w:rsidRPr="005F34BD" w:rsidRDefault="006C586D" w:rsidP="006C586D">
      <w:pPr>
        <w:pStyle w:val="10"/>
        <w:widowControl w:val="0"/>
        <w:shd w:val="clear" w:color="auto" w:fill="FFFFFF"/>
        <w:autoSpaceDE w:val="0"/>
        <w:jc w:val="center"/>
        <w:rPr>
          <w:rFonts w:cs="Arial"/>
          <w:bCs/>
          <w:i/>
          <w:sz w:val="24"/>
        </w:rPr>
      </w:pPr>
      <w:r w:rsidRPr="005F34BD">
        <w:rPr>
          <w:rFonts w:cs="Arial"/>
          <w:sz w:val="24"/>
        </w:rPr>
        <w:t>Минск</w:t>
      </w:r>
    </w:p>
    <w:p w14:paraId="559685FA" w14:textId="77777777" w:rsidR="006C586D" w:rsidRPr="005F34BD" w:rsidRDefault="006C586D" w:rsidP="006C586D">
      <w:pPr>
        <w:jc w:val="center"/>
        <w:rPr>
          <w:rFonts w:ascii="Arial" w:hAnsi="Arial" w:cs="Arial"/>
          <w:b/>
          <w:bCs/>
        </w:rPr>
      </w:pPr>
      <w:r w:rsidRPr="005F34BD">
        <w:rPr>
          <w:rFonts w:ascii="Arial" w:hAnsi="Arial" w:cs="Arial"/>
          <w:b/>
          <w:bCs/>
        </w:rPr>
        <w:t>Евразийский совет по стандартизации, метрологии и сертификации</w:t>
      </w:r>
    </w:p>
    <w:p w14:paraId="0A9EBBDA" w14:textId="77777777" w:rsidR="00AB22BF" w:rsidRDefault="006C586D" w:rsidP="006C586D">
      <w:pPr>
        <w:spacing w:line="360" w:lineRule="auto"/>
        <w:jc w:val="center"/>
        <w:rPr>
          <w:rFonts w:ascii="Arial" w:hAnsi="Arial" w:cs="Arial"/>
          <w:b/>
          <w:bCs/>
        </w:rPr>
      </w:pPr>
      <w:r w:rsidRPr="005F34BD">
        <w:rPr>
          <w:rFonts w:ascii="Arial" w:hAnsi="Arial" w:cs="Arial"/>
          <w:b/>
          <w:bCs/>
        </w:rPr>
        <w:t>20__</w:t>
      </w:r>
    </w:p>
    <w:p w14:paraId="069944E9" w14:textId="6313D582" w:rsidR="00AB22BF" w:rsidRDefault="00AB22BF">
      <w:pPr>
        <w:rPr>
          <w:rFonts w:ascii="Arial" w:hAnsi="Arial" w:cs="Arial"/>
          <w:b/>
          <w:bCs/>
        </w:rPr>
      </w:pPr>
    </w:p>
    <w:p w14:paraId="40F5404A" w14:textId="77777777" w:rsidR="006C586D" w:rsidRDefault="006C586D" w:rsidP="006C586D">
      <w:pPr>
        <w:tabs>
          <w:tab w:val="left" w:pos="1216"/>
          <w:tab w:val="center" w:pos="4677"/>
        </w:tabs>
        <w:jc w:val="center"/>
        <w:rPr>
          <w:rFonts w:ascii="Arial" w:hAnsi="Arial" w:cs="Arial"/>
          <w:b/>
        </w:rPr>
      </w:pPr>
      <w:r w:rsidRPr="006A6D34">
        <w:rPr>
          <w:rFonts w:ascii="Arial" w:hAnsi="Arial" w:cs="Arial"/>
          <w:b/>
        </w:rPr>
        <w:t>Предисловие</w:t>
      </w:r>
    </w:p>
    <w:p w14:paraId="1BB01FB7" w14:textId="77777777" w:rsidR="00E851F7" w:rsidRPr="006A6D34" w:rsidRDefault="00E851F7" w:rsidP="006C586D">
      <w:pPr>
        <w:tabs>
          <w:tab w:val="left" w:pos="1216"/>
          <w:tab w:val="center" w:pos="4677"/>
        </w:tabs>
        <w:jc w:val="center"/>
        <w:rPr>
          <w:rFonts w:ascii="Arial" w:hAnsi="Arial" w:cs="Arial"/>
          <w:b/>
        </w:rPr>
      </w:pPr>
    </w:p>
    <w:p w14:paraId="4EBD783C" w14:textId="77777777" w:rsidR="006C586D" w:rsidRPr="006A6D34" w:rsidRDefault="006C586D" w:rsidP="006C586D">
      <w:pPr>
        <w:ind w:firstLine="567"/>
        <w:jc w:val="both"/>
        <w:rPr>
          <w:rFonts w:ascii="Arial" w:hAnsi="Arial" w:cs="Arial"/>
        </w:rPr>
      </w:pPr>
      <w:r w:rsidRPr="006A6D34">
        <w:rPr>
          <w:rFonts w:ascii="Arial" w:hAnsi="Arial" w:cs="Arial"/>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55BA7DF2" w14:textId="2AAF2203" w:rsidR="006C586D" w:rsidRDefault="006C586D" w:rsidP="006C586D">
      <w:pPr>
        <w:ind w:firstLine="567"/>
        <w:jc w:val="both"/>
        <w:rPr>
          <w:rFonts w:ascii="Arial" w:hAnsi="Arial" w:cs="Arial"/>
        </w:rPr>
      </w:pPr>
      <w:r w:rsidRPr="006A6D34">
        <w:rPr>
          <w:rFonts w:ascii="Arial" w:hAnsi="Arial" w:cs="Arial"/>
        </w:rPr>
        <w:t>Цели, основные принципы и основной порядок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6E7E992F" w14:textId="77777777" w:rsidR="00E851F7" w:rsidRPr="006A6D34" w:rsidRDefault="00E851F7" w:rsidP="006C586D">
      <w:pPr>
        <w:ind w:firstLine="567"/>
        <w:jc w:val="both"/>
        <w:rPr>
          <w:rFonts w:ascii="Arial" w:hAnsi="Arial" w:cs="Arial"/>
        </w:rPr>
      </w:pPr>
    </w:p>
    <w:p w14:paraId="09C78BF9" w14:textId="77777777" w:rsidR="006C586D" w:rsidRDefault="006C586D" w:rsidP="006C586D">
      <w:pPr>
        <w:ind w:firstLine="567"/>
        <w:jc w:val="both"/>
        <w:rPr>
          <w:rFonts w:ascii="Arial" w:hAnsi="Arial" w:cs="Arial"/>
          <w:b/>
        </w:rPr>
      </w:pPr>
      <w:r w:rsidRPr="006A6D34">
        <w:rPr>
          <w:rFonts w:ascii="Arial" w:hAnsi="Arial" w:cs="Arial"/>
          <w:b/>
        </w:rPr>
        <w:t>Сведения о стандарте</w:t>
      </w:r>
    </w:p>
    <w:p w14:paraId="47519883" w14:textId="77777777" w:rsidR="00E851F7" w:rsidRPr="006A6D34" w:rsidRDefault="00E851F7" w:rsidP="006C586D">
      <w:pPr>
        <w:ind w:firstLine="567"/>
        <w:jc w:val="both"/>
        <w:rPr>
          <w:rFonts w:ascii="Arial" w:hAnsi="Arial" w:cs="Arial"/>
          <w:b/>
        </w:rPr>
      </w:pPr>
    </w:p>
    <w:p w14:paraId="2054B741" w14:textId="77777777" w:rsidR="006C586D" w:rsidRDefault="006C586D" w:rsidP="006C586D">
      <w:pPr>
        <w:ind w:firstLine="567"/>
        <w:jc w:val="both"/>
        <w:rPr>
          <w:rFonts w:ascii="Arial" w:hAnsi="Arial" w:cs="Arial"/>
        </w:rPr>
      </w:pPr>
      <w:r w:rsidRPr="006A6D34">
        <w:rPr>
          <w:rFonts w:ascii="Arial" w:hAnsi="Arial" w:cs="Arial"/>
        </w:rPr>
        <w:t xml:space="preserve">1 </w:t>
      </w:r>
      <w:r>
        <w:rPr>
          <w:rFonts w:ascii="Arial" w:hAnsi="Arial" w:cs="Arial"/>
        </w:rPr>
        <w:t>ПОДГОТОВЛЕН</w:t>
      </w:r>
      <w:r w:rsidRPr="006A6D34">
        <w:rPr>
          <w:rFonts w:ascii="Arial" w:hAnsi="Arial" w:cs="Arial"/>
        </w:rPr>
        <w:t xml:space="preserve"> </w:t>
      </w:r>
      <w:r w:rsidRPr="00773C2D">
        <w:rPr>
          <w:rFonts w:ascii="Arial" w:hAnsi="Arial" w:cs="Arial"/>
        </w:rPr>
        <w:t>Республиканск</w:t>
      </w:r>
      <w:r>
        <w:rPr>
          <w:rFonts w:ascii="Arial" w:hAnsi="Arial" w:cs="Arial"/>
        </w:rPr>
        <w:t>им</w:t>
      </w:r>
      <w:r w:rsidRPr="00773C2D">
        <w:rPr>
          <w:rFonts w:ascii="Arial" w:hAnsi="Arial" w:cs="Arial"/>
        </w:rPr>
        <w:t xml:space="preserve"> государственн</w:t>
      </w:r>
      <w:r>
        <w:rPr>
          <w:rFonts w:ascii="Arial" w:hAnsi="Arial" w:cs="Arial"/>
        </w:rPr>
        <w:t>ым</w:t>
      </w:r>
      <w:r w:rsidRPr="00773C2D">
        <w:rPr>
          <w:rFonts w:ascii="Arial" w:hAnsi="Arial" w:cs="Arial"/>
        </w:rPr>
        <w:t xml:space="preserve"> предприятие</w:t>
      </w:r>
      <w:r>
        <w:rPr>
          <w:rFonts w:ascii="Arial" w:hAnsi="Arial" w:cs="Arial"/>
        </w:rPr>
        <w:t xml:space="preserve">м </w:t>
      </w:r>
      <w:r w:rsidRPr="00040F88">
        <w:rPr>
          <w:rFonts w:ascii="Arial" w:hAnsi="Arial" w:cs="Arial"/>
        </w:rPr>
        <w:t xml:space="preserve">на </w:t>
      </w:r>
      <w:r>
        <w:rPr>
          <w:rFonts w:ascii="Arial" w:hAnsi="Arial" w:cs="Arial"/>
        </w:rPr>
        <w:t>п</w:t>
      </w:r>
      <w:r w:rsidRPr="00040F88">
        <w:rPr>
          <w:rFonts w:ascii="Arial" w:hAnsi="Arial" w:cs="Arial"/>
        </w:rPr>
        <w:t>раве хозяйственного ведения</w:t>
      </w:r>
      <w:r>
        <w:rPr>
          <w:rFonts w:ascii="Arial" w:hAnsi="Arial" w:cs="Arial"/>
        </w:rPr>
        <w:t xml:space="preserve"> «Казахский институт стандартизации и </w:t>
      </w:r>
      <w:r w:rsidR="00286128">
        <w:rPr>
          <w:rFonts w:ascii="Arial" w:hAnsi="Arial" w:cs="Arial"/>
        </w:rPr>
        <w:t>метрологии</w:t>
      </w:r>
      <w:r>
        <w:rPr>
          <w:rFonts w:ascii="Arial" w:hAnsi="Arial" w:cs="Arial"/>
        </w:rPr>
        <w:t>» К</w:t>
      </w:r>
      <w:r w:rsidRPr="006A6D34">
        <w:rPr>
          <w:rFonts w:ascii="Arial" w:hAnsi="Arial" w:cs="Arial"/>
        </w:rPr>
        <w:t>омитет</w:t>
      </w:r>
      <w:r>
        <w:rPr>
          <w:rFonts w:ascii="Arial" w:hAnsi="Arial" w:cs="Arial"/>
        </w:rPr>
        <w:t>а</w:t>
      </w:r>
      <w:r w:rsidRPr="006A6D34">
        <w:rPr>
          <w:rFonts w:ascii="Arial" w:hAnsi="Arial" w:cs="Arial"/>
        </w:rPr>
        <w:t xml:space="preserve"> </w:t>
      </w:r>
      <w:r>
        <w:rPr>
          <w:rFonts w:ascii="Arial" w:hAnsi="Arial" w:cs="Arial"/>
        </w:rPr>
        <w:t xml:space="preserve">технического регулирования и метрологии Министерства торговли и интеграции Республики Казахстан </w:t>
      </w:r>
      <w:r w:rsidRPr="00F97574">
        <w:rPr>
          <w:rFonts w:ascii="Arial" w:hAnsi="Arial" w:cs="Arial"/>
        </w:rPr>
        <w:t>на основе собственного аутентичного перевода на русский язык международного</w:t>
      </w:r>
      <w:r>
        <w:rPr>
          <w:rFonts w:ascii="Arial" w:hAnsi="Arial" w:cs="Arial"/>
        </w:rPr>
        <w:t xml:space="preserve"> </w:t>
      </w:r>
      <w:r w:rsidRPr="00F97574">
        <w:rPr>
          <w:rFonts w:ascii="Arial" w:hAnsi="Arial" w:cs="Arial"/>
        </w:rPr>
        <w:t>стандарта, указанного в пункте 4</w:t>
      </w:r>
    </w:p>
    <w:p w14:paraId="6D06EE09" w14:textId="77777777" w:rsidR="00E851F7" w:rsidRPr="006A6D34" w:rsidRDefault="00E851F7" w:rsidP="006C586D">
      <w:pPr>
        <w:ind w:firstLine="567"/>
        <w:jc w:val="both"/>
        <w:rPr>
          <w:rFonts w:ascii="Arial" w:hAnsi="Arial" w:cs="Arial"/>
        </w:rPr>
      </w:pPr>
    </w:p>
    <w:p w14:paraId="3DE6BCAA" w14:textId="77777777" w:rsidR="006C586D" w:rsidRDefault="006C586D" w:rsidP="006C586D">
      <w:pPr>
        <w:ind w:firstLine="567"/>
        <w:jc w:val="both"/>
        <w:rPr>
          <w:rFonts w:ascii="Arial" w:hAnsi="Arial" w:cs="Arial"/>
        </w:rPr>
      </w:pPr>
      <w:r w:rsidRPr="006A6D34">
        <w:rPr>
          <w:rFonts w:ascii="Arial" w:hAnsi="Arial" w:cs="Arial"/>
        </w:rPr>
        <w:t xml:space="preserve">2 ВНЕСЕН </w:t>
      </w:r>
      <w:r>
        <w:rPr>
          <w:rFonts w:ascii="Arial" w:hAnsi="Arial" w:cs="Arial"/>
        </w:rPr>
        <w:t>К</w:t>
      </w:r>
      <w:r w:rsidRPr="006A6D34">
        <w:rPr>
          <w:rFonts w:ascii="Arial" w:hAnsi="Arial" w:cs="Arial"/>
        </w:rPr>
        <w:t xml:space="preserve">омитетом </w:t>
      </w:r>
      <w:r>
        <w:rPr>
          <w:rFonts w:ascii="Arial" w:hAnsi="Arial" w:cs="Arial"/>
        </w:rPr>
        <w:t xml:space="preserve">технического регулирования и метрологии </w:t>
      </w:r>
      <w:r w:rsidRPr="00773C2D">
        <w:rPr>
          <w:rFonts w:ascii="Arial" w:hAnsi="Arial" w:cs="Arial"/>
        </w:rPr>
        <w:t>Министерства торговли и интеграции</w:t>
      </w:r>
      <w:r>
        <w:rPr>
          <w:rFonts w:ascii="Arial" w:hAnsi="Arial" w:cs="Arial"/>
        </w:rPr>
        <w:t xml:space="preserve"> Республики Казахстан</w:t>
      </w:r>
    </w:p>
    <w:p w14:paraId="57E0A717" w14:textId="77777777" w:rsidR="00E851F7" w:rsidRPr="006A6D34" w:rsidRDefault="00E851F7" w:rsidP="006C586D">
      <w:pPr>
        <w:ind w:firstLine="567"/>
        <w:jc w:val="both"/>
        <w:rPr>
          <w:rFonts w:ascii="Arial" w:hAnsi="Arial" w:cs="Arial"/>
        </w:rPr>
      </w:pPr>
    </w:p>
    <w:p w14:paraId="6076F552" w14:textId="77777777" w:rsidR="006C586D" w:rsidRPr="006A6D34" w:rsidRDefault="006C586D" w:rsidP="006C586D">
      <w:pPr>
        <w:shd w:val="clear" w:color="auto" w:fill="FFFFFF"/>
        <w:tabs>
          <w:tab w:val="left" w:pos="1440"/>
          <w:tab w:val="left" w:leader="underscore" w:pos="1648"/>
          <w:tab w:val="left" w:leader="underscore" w:pos="3035"/>
        </w:tabs>
        <w:ind w:firstLine="567"/>
        <w:jc w:val="both"/>
        <w:rPr>
          <w:rFonts w:ascii="Arial" w:hAnsi="Arial" w:cs="Arial"/>
        </w:rPr>
      </w:pPr>
      <w:r w:rsidRPr="006A6D34">
        <w:rPr>
          <w:rFonts w:ascii="Arial" w:hAnsi="Arial" w:cs="Arial"/>
        </w:rPr>
        <w:t>3 ПРИНЯТ Евразийским советом по стандартизации, метрологии и сертификации (протокол №_____от_____________)</w:t>
      </w:r>
    </w:p>
    <w:p w14:paraId="4EAE2E12" w14:textId="77777777" w:rsidR="00E851F7" w:rsidRDefault="00E851F7" w:rsidP="006C586D">
      <w:pPr>
        <w:shd w:val="clear" w:color="auto" w:fill="FFFFFF"/>
        <w:ind w:firstLine="567"/>
        <w:jc w:val="both"/>
        <w:rPr>
          <w:rFonts w:ascii="Arial" w:hAnsi="Arial" w:cs="Arial"/>
        </w:rPr>
      </w:pPr>
    </w:p>
    <w:p w14:paraId="0B2A35DE" w14:textId="77777777" w:rsidR="006C586D" w:rsidRDefault="006C586D" w:rsidP="006C586D">
      <w:pPr>
        <w:shd w:val="clear" w:color="auto" w:fill="FFFFFF"/>
        <w:ind w:firstLine="567"/>
        <w:jc w:val="both"/>
        <w:rPr>
          <w:rFonts w:ascii="Arial" w:hAnsi="Arial" w:cs="Arial"/>
          <w:lang w:val="en-US"/>
        </w:rPr>
      </w:pPr>
      <w:r w:rsidRPr="006A6D34">
        <w:rPr>
          <w:rFonts w:ascii="Arial" w:hAnsi="Arial" w:cs="Arial"/>
        </w:rPr>
        <w:t>За принятие проголосовали:</w:t>
      </w:r>
    </w:p>
    <w:tbl>
      <w:tblPr>
        <w:tblW w:w="9696"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7"/>
        <w:gridCol w:w="2028"/>
        <w:gridCol w:w="4961"/>
      </w:tblGrid>
      <w:tr w:rsidR="006C586D" w:rsidRPr="006A6D34" w14:paraId="1E6B7D55" w14:textId="77777777" w:rsidTr="00680BB6">
        <w:trPr>
          <w:trHeight w:val="1222"/>
        </w:trPr>
        <w:tc>
          <w:tcPr>
            <w:tcW w:w="2707"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14:paraId="6D614A81" w14:textId="77777777" w:rsidR="006C586D" w:rsidRPr="006A6D34" w:rsidRDefault="006C586D" w:rsidP="00680BB6">
            <w:pPr>
              <w:spacing w:line="276" w:lineRule="auto"/>
              <w:jc w:val="center"/>
              <w:rPr>
                <w:rFonts w:ascii="Arial" w:hAnsi="Arial" w:cs="Arial"/>
              </w:rPr>
            </w:pPr>
            <w:r w:rsidRPr="006A6D34">
              <w:rPr>
                <w:rFonts w:ascii="Arial" w:hAnsi="Arial" w:cs="Arial"/>
              </w:rPr>
              <w:t>Краткое наименование страны по МК</w:t>
            </w:r>
          </w:p>
          <w:p w14:paraId="4874344B" w14:textId="77777777" w:rsidR="006C586D" w:rsidRPr="006A6D34" w:rsidRDefault="006C586D" w:rsidP="00680BB6">
            <w:pPr>
              <w:spacing w:line="276" w:lineRule="auto"/>
              <w:jc w:val="center"/>
              <w:rPr>
                <w:rFonts w:ascii="Arial" w:hAnsi="Arial" w:cs="Arial"/>
              </w:rPr>
            </w:pPr>
            <w:r w:rsidRPr="006A6D34">
              <w:rPr>
                <w:rFonts w:ascii="Arial" w:hAnsi="Arial" w:cs="Arial"/>
              </w:rPr>
              <w:t>(ИСО 3166) 004–97</w:t>
            </w:r>
          </w:p>
        </w:tc>
        <w:tc>
          <w:tcPr>
            <w:tcW w:w="2028"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14:paraId="2D06FDC9" w14:textId="77777777" w:rsidR="006C586D" w:rsidRPr="006A6D34" w:rsidRDefault="006C586D" w:rsidP="00680BB6">
            <w:pPr>
              <w:spacing w:line="276" w:lineRule="auto"/>
              <w:jc w:val="center"/>
              <w:rPr>
                <w:rFonts w:ascii="Arial" w:hAnsi="Arial" w:cs="Arial"/>
              </w:rPr>
            </w:pPr>
            <w:r w:rsidRPr="006A6D34">
              <w:rPr>
                <w:rFonts w:ascii="Arial" w:hAnsi="Arial" w:cs="Arial"/>
              </w:rPr>
              <w:t>Код страны по МК (ИСО 3166) 004–97</w:t>
            </w:r>
          </w:p>
        </w:tc>
        <w:tc>
          <w:tcPr>
            <w:tcW w:w="4961"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14:paraId="0042C803" w14:textId="77777777" w:rsidR="006C586D" w:rsidRPr="006A6D34" w:rsidRDefault="006C586D" w:rsidP="00680BB6">
            <w:pPr>
              <w:spacing w:line="276" w:lineRule="auto"/>
              <w:jc w:val="center"/>
              <w:rPr>
                <w:rFonts w:ascii="Arial" w:hAnsi="Arial" w:cs="Arial"/>
              </w:rPr>
            </w:pPr>
            <w:r w:rsidRPr="006A6D34">
              <w:rPr>
                <w:rFonts w:ascii="Arial" w:hAnsi="Arial" w:cs="Arial"/>
              </w:rPr>
              <w:t>Сокращенное наименование</w:t>
            </w:r>
          </w:p>
          <w:p w14:paraId="1CFFD337" w14:textId="77777777" w:rsidR="006C586D" w:rsidRPr="006A6D34" w:rsidRDefault="006C586D" w:rsidP="00680BB6">
            <w:pPr>
              <w:spacing w:line="276" w:lineRule="auto"/>
              <w:jc w:val="center"/>
              <w:rPr>
                <w:rFonts w:ascii="Arial" w:hAnsi="Arial" w:cs="Arial"/>
              </w:rPr>
            </w:pPr>
            <w:r w:rsidRPr="006A6D34">
              <w:rPr>
                <w:rFonts w:ascii="Arial" w:hAnsi="Arial" w:cs="Arial"/>
              </w:rPr>
              <w:t>национального органа</w:t>
            </w:r>
          </w:p>
          <w:p w14:paraId="1D569A55" w14:textId="77777777" w:rsidR="006C586D" w:rsidRPr="006A6D34" w:rsidRDefault="006C586D" w:rsidP="00680BB6">
            <w:pPr>
              <w:spacing w:line="276" w:lineRule="auto"/>
              <w:jc w:val="center"/>
              <w:rPr>
                <w:rFonts w:ascii="Arial" w:hAnsi="Arial" w:cs="Arial"/>
              </w:rPr>
            </w:pPr>
            <w:r w:rsidRPr="006A6D34">
              <w:rPr>
                <w:rFonts w:ascii="Arial" w:hAnsi="Arial" w:cs="Arial"/>
              </w:rPr>
              <w:t>по стандартизации</w:t>
            </w:r>
          </w:p>
        </w:tc>
      </w:tr>
      <w:tr w:rsidR="004B59D3" w:rsidRPr="006A6D34" w14:paraId="7DA114D3" w14:textId="77777777" w:rsidTr="004B59D3">
        <w:trPr>
          <w:trHeight w:val="170"/>
        </w:trPr>
        <w:tc>
          <w:tcPr>
            <w:tcW w:w="2707" w:type="dxa"/>
            <w:tcBorders>
              <w:top w:val="double" w:sz="4" w:space="0" w:color="auto"/>
              <w:left w:val="single" w:sz="4" w:space="0" w:color="auto"/>
              <w:bottom w:val="single" w:sz="4" w:space="0" w:color="auto"/>
              <w:right w:val="single" w:sz="4" w:space="0" w:color="auto"/>
            </w:tcBorders>
            <w:tcMar>
              <w:left w:w="57" w:type="dxa"/>
              <w:right w:w="57" w:type="dxa"/>
            </w:tcMar>
          </w:tcPr>
          <w:p w14:paraId="1CB3E02D" w14:textId="77777777" w:rsidR="004B59D3" w:rsidRPr="00937C82" w:rsidRDefault="004B59D3" w:rsidP="00AB22BF">
            <w:pPr>
              <w:spacing w:line="276" w:lineRule="auto"/>
              <w:jc w:val="both"/>
              <w:rPr>
                <w:rFonts w:ascii="Arial" w:hAnsi="Arial" w:cs="Arial"/>
              </w:rPr>
            </w:pPr>
          </w:p>
        </w:tc>
        <w:tc>
          <w:tcPr>
            <w:tcW w:w="2028" w:type="dxa"/>
            <w:tcBorders>
              <w:top w:val="double" w:sz="4" w:space="0" w:color="auto"/>
              <w:left w:val="single" w:sz="4" w:space="0" w:color="auto"/>
              <w:bottom w:val="single" w:sz="4" w:space="0" w:color="auto"/>
              <w:right w:val="single" w:sz="4" w:space="0" w:color="auto"/>
            </w:tcBorders>
            <w:tcMar>
              <w:left w:w="57" w:type="dxa"/>
              <w:right w:w="57" w:type="dxa"/>
            </w:tcMar>
          </w:tcPr>
          <w:p w14:paraId="3BABDDF6" w14:textId="77777777" w:rsidR="004B59D3" w:rsidRPr="00937C82" w:rsidRDefault="004B59D3" w:rsidP="00AB22BF">
            <w:pPr>
              <w:spacing w:line="276" w:lineRule="auto"/>
              <w:jc w:val="center"/>
              <w:rPr>
                <w:rFonts w:ascii="Arial" w:hAnsi="Arial" w:cs="Arial"/>
              </w:rPr>
            </w:pPr>
          </w:p>
        </w:tc>
        <w:tc>
          <w:tcPr>
            <w:tcW w:w="4961" w:type="dxa"/>
            <w:tcBorders>
              <w:top w:val="double" w:sz="4" w:space="0" w:color="auto"/>
              <w:left w:val="single" w:sz="4" w:space="0" w:color="auto"/>
              <w:bottom w:val="single" w:sz="4" w:space="0" w:color="auto"/>
              <w:right w:val="single" w:sz="4" w:space="0" w:color="auto"/>
            </w:tcBorders>
            <w:tcMar>
              <w:left w:w="57" w:type="dxa"/>
              <w:right w:w="57" w:type="dxa"/>
            </w:tcMar>
          </w:tcPr>
          <w:p w14:paraId="4B6F085F" w14:textId="77777777" w:rsidR="004B59D3" w:rsidRPr="00937C82" w:rsidRDefault="004B59D3" w:rsidP="00AB22BF">
            <w:pPr>
              <w:spacing w:line="276" w:lineRule="auto"/>
              <w:jc w:val="both"/>
              <w:rPr>
                <w:rFonts w:ascii="Arial" w:hAnsi="Arial" w:cs="Arial"/>
              </w:rPr>
            </w:pPr>
          </w:p>
        </w:tc>
      </w:tr>
    </w:tbl>
    <w:p w14:paraId="27A8ED92" w14:textId="77777777" w:rsidR="00E851F7" w:rsidRDefault="00E851F7" w:rsidP="006C586D">
      <w:pPr>
        <w:ind w:firstLine="567"/>
        <w:jc w:val="both"/>
        <w:rPr>
          <w:rFonts w:ascii="Arial" w:hAnsi="Arial" w:cs="Arial"/>
        </w:rPr>
      </w:pPr>
    </w:p>
    <w:p w14:paraId="0A57C4AA" w14:textId="63CC2313" w:rsidR="00144653" w:rsidRPr="00144653" w:rsidRDefault="006C586D" w:rsidP="00144653">
      <w:pPr>
        <w:ind w:firstLine="567"/>
        <w:jc w:val="both"/>
        <w:rPr>
          <w:rFonts w:ascii="Arial" w:eastAsiaTheme="minorEastAsia" w:hAnsi="Arial" w:cs="Arial"/>
          <w:lang w:val="en-US" w:eastAsia="zh-CN"/>
        </w:rPr>
      </w:pPr>
      <w:r w:rsidRPr="004D66F3">
        <w:rPr>
          <w:rFonts w:ascii="Arial" w:hAnsi="Arial" w:cs="Arial"/>
        </w:rPr>
        <w:t>4</w:t>
      </w:r>
      <w:r w:rsidR="00677816" w:rsidRPr="00677816">
        <w:t xml:space="preserve"> </w:t>
      </w:r>
      <w:r w:rsidR="00677816" w:rsidRPr="00677816">
        <w:rPr>
          <w:rFonts w:ascii="Arial" w:hAnsi="Arial" w:cs="Arial"/>
        </w:rPr>
        <w:t xml:space="preserve">Настоящий стандарт идентичен европейскому стандарту </w:t>
      </w:r>
      <w:r w:rsidR="00144653" w:rsidRPr="00144653">
        <w:rPr>
          <w:rFonts w:ascii="Arial" w:eastAsiaTheme="minorEastAsia" w:hAnsi="Arial" w:cs="Arial"/>
          <w:lang w:eastAsia="zh-CN"/>
        </w:rPr>
        <w:t>EN 12198-3:2002+A1:2008 (E) «Безопасность машин. Оценка и снижение рисков, возникающих от радиации, излучаемой машинами.</w:t>
      </w:r>
      <w:r w:rsidR="00144653">
        <w:rPr>
          <w:rFonts w:ascii="Arial" w:eastAsiaTheme="minorEastAsia" w:hAnsi="Arial" w:cs="Arial"/>
          <w:lang w:eastAsia="zh-CN"/>
        </w:rPr>
        <w:t xml:space="preserve"> </w:t>
      </w:r>
      <w:r w:rsidR="00144653" w:rsidRPr="00144653">
        <w:rPr>
          <w:rFonts w:ascii="Arial" w:eastAsiaTheme="minorEastAsia" w:hAnsi="Arial" w:cs="Arial"/>
          <w:lang w:eastAsia="zh-CN"/>
        </w:rPr>
        <w:t>Часть 3. Снижение</w:t>
      </w:r>
      <w:r w:rsidR="00144653" w:rsidRPr="00144653">
        <w:rPr>
          <w:rFonts w:ascii="Arial" w:eastAsiaTheme="minorEastAsia" w:hAnsi="Arial" w:cs="Arial"/>
          <w:lang w:val="en-US" w:eastAsia="zh-CN"/>
        </w:rPr>
        <w:t xml:space="preserve"> </w:t>
      </w:r>
      <w:r w:rsidR="00144653" w:rsidRPr="00144653">
        <w:rPr>
          <w:rFonts w:ascii="Arial" w:eastAsiaTheme="minorEastAsia" w:hAnsi="Arial" w:cs="Arial"/>
          <w:lang w:eastAsia="zh-CN"/>
        </w:rPr>
        <w:t>радиации</w:t>
      </w:r>
      <w:r w:rsidR="00144653" w:rsidRPr="00144653">
        <w:rPr>
          <w:rFonts w:ascii="Arial" w:eastAsiaTheme="minorEastAsia" w:hAnsi="Arial" w:cs="Arial"/>
          <w:lang w:val="en-US" w:eastAsia="zh-CN"/>
        </w:rPr>
        <w:t xml:space="preserve"> </w:t>
      </w:r>
      <w:r w:rsidR="00144653" w:rsidRPr="00144653">
        <w:rPr>
          <w:rFonts w:ascii="Arial" w:eastAsiaTheme="minorEastAsia" w:hAnsi="Arial" w:cs="Arial"/>
          <w:lang w:eastAsia="zh-CN"/>
        </w:rPr>
        <w:t>за</w:t>
      </w:r>
      <w:r w:rsidR="00144653" w:rsidRPr="00144653">
        <w:rPr>
          <w:rFonts w:ascii="Arial" w:eastAsiaTheme="minorEastAsia" w:hAnsi="Arial" w:cs="Arial"/>
          <w:lang w:val="en-US" w:eastAsia="zh-CN"/>
        </w:rPr>
        <w:t xml:space="preserve"> </w:t>
      </w:r>
      <w:r w:rsidR="00144653" w:rsidRPr="00144653">
        <w:rPr>
          <w:rFonts w:ascii="Arial" w:eastAsiaTheme="minorEastAsia" w:hAnsi="Arial" w:cs="Arial"/>
          <w:lang w:eastAsia="zh-CN"/>
        </w:rPr>
        <w:t>счет</w:t>
      </w:r>
      <w:r w:rsidR="00144653" w:rsidRPr="00144653">
        <w:rPr>
          <w:rFonts w:ascii="Arial" w:eastAsiaTheme="minorEastAsia" w:hAnsi="Arial" w:cs="Arial"/>
          <w:lang w:val="en-US" w:eastAsia="zh-CN"/>
        </w:rPr>
        <w:t xml:space="preserve"> </w:t>
      </w:r>
      <w:r w:rsidR="00144653" w:rsidRPr="00144653">
        <w:rPr>
          <w:rFonts w:ascii="Arial" w:eastAsiaTheme="minorEastAsia" w:hAnsi="Arial" w:cs="Arial"/>
          <w:lang w:eastAsia="zh-CN"/>
        </w:rPr>
        <w:t>ослабления</w:t>
      </w:r>
      <w:r w:rsidR="00144653" w:rsidRPr="00144653">
        <w:rPr>
          <w:rFonts w:ascii="Arial" w:eastAsiaTheme="minorEastAsia" w:hAnsi="Arial" w:cs="Arial"/>
          <w:lang w:val="en-US" w:eastAsia="zh-CN"/>
        </w:rPr>
        <w:t xml:space="preserve"> </w:t>
      </w:r>
      <w:r w:rsidR="00144653" w:rsidRPr="00144653">
        <w:rPr>
          <w:rFonts w:ascii="Arial" w:eastAsiaTheme="minorEastAsia" w:hAnsi="Arial" w:cs="Arial"/>
          <w:lang w:eastAsia="zh-CN"/>
        </w:rPr>
        <w:t>или</w:t>
      </w:r>
      <w:r w:rsidR="00144653" w:rsidRPr="00144653">
        <w:rPr>
          <w:rFonts w:ascii="Arial" w:eastAsiaTheme="minorEastAsia" w:hAnsi="Arial" w:cs="Arial"/>
          <w:lang w:val="en-US" w:eastAsia="zh-CN"/>
        </w:rPr>
        <w:t xml:space="preserve"> </w:t>
      </w:r>
      <w:r w:rsidR="00144653" w:rsidRPr="00144653">
        <w:rPr>
          <w:rFonts w:ascii="Arial" w:eastAsiaTheme="minorEastAsia" w:hAnsi="Arial" w:cs="Arial"/>
          <w:lang w:eastAsia="zh-CN"/>
        </w:rPr>
        <w:t>экранирования</w:t>
      </w:r>
      <w:r w:rsidR="00144653" w:rsidRPr="00144653">
        <w:rPr>
          <w:rFonts w:ascii="Arial" w:eastAsiaTheme="minorEastAsia" w:hAnsi="Arial" w:cs="Arial"/>
          <w:lang w:val="en-US" w:eastAsia="zh-CN"/>
        </w:rPr>
        <w:t xml:space="preserve">» </w:t>
      </w:r>
      <w:r w:rsidR="00144653" w:rsidRPr="00144653">
        <w:rPr>
          <w:rFonts w:ascii="Arial" w:eastAsiaTheme="minorEastAsia" w:hAnsi="Arial" w:cs="Arial"/>
          <w:sz w:val="22"/>
          <w:szCs w:val="22"/>
          <w:lang w:val="en-US" w:eastAsia="zh-CN"/>
        </w:rPr>
        <w:t>(Safety of machinery — Assessment and reduction of risks arising from radiation emitted by machinery — Part 3: Reduction of radiation by attenuation or screening, IDT</w:t>
      </w:r>
      <w:r w:rsidR="00144653" w:rsidRPr="00144653">
        <w:rPr>
          <w:rFonts w:ascii="Arial" w:eastAsiaTheme="minorEastAsia" w:hAnsi="Arial" w:cs="Arial"/>
          <w:lang w:val="en-US" w:eastAsia="zh-CN"/>
        </w:rPr>
        <w:t>).</w:t>
      </w:r>
    </w:p>
    <w:p w14:paraId="4AAA3FEE" w14:textId="6390DD0C" w:rsidR="006C586D" w:rsidRDefault="006C586D" w:rsidP="006C586D">
      <w:pPr>
        <w:ind w:firstLine="567"/>
        <w:jc w:val="both"/>
        <w:rPr>
          <w:rFonts w:ascii="Arial" w:hAnsi="Arial" w:cs="Arial"/>
        </w:rPr>
      </w:pPr>
      <w:r w:rsidRPr="00B93495">
        <w:rPr>
          <w:rFonts w:ascii="Arial" w:hAnsi="Arial" w:cs="Arial"/>
        </w:rPr>
        <w:t xml:space="preserve">Международный стандарт разработан </w:t>
      </w:r>
      <w:r w:rsidR="00C42025">
        <w:rPr>
          <w:rFonts w:ascii="Arial" w:hAnsi="Arial" w:cs="Arial"/>
        </w:rPr>
        <w:t>т</w:t>
      </w:r>
      <w:r w:rsidR="00F31AAB">
        <w:rPr>
          <w:rFonts w:ascii="Arial" w:hAnsi="Arial" w:cs="Arial"/>
        </w:rPr>
        <w:t>ехническим</w:t>
      </w:r>
      <w:r w:rsidRPr="00B93495">
        <w:rPr>
          <w:rFonts w:ascii="Arial" w:hAnsi="Arial" w:cs="Arial"/>
        </w:rPr>
        <w:t xml:space="preserve"> ко</w:t>
      </w:r>
      <w:r w:rsidR="00E851F7">
        <w:rPr>
          <w:rFonts w:ascii="Arial" w:hAnsi="Arial" w:cs="Arial"/>
        </w:rPr>
        <w:t>митетом по стандартизации</w:t>
      </w:r>
      <w:r w:rsidR="00C42025" w:rsidRPr="00C42025">
        <w:rPr>
          <w:rFonts w:ascii="Arial" w:hAnsi="Arial" w:cs="Arial"/>
        </w:rPr>
        <w:t xml:space="preserve"> CEN/TC 114 </w:t>
      </w:r>
      <w:r w:rsidR="00AE56A9">
        <w:rPr>
          <w:rFonts w:ascii="Arial" w:hAnsi="Arial" w:cs="Arial"/>
        </w:rPr>
        <w:t>«</w:t>
      </w:r>
      <w:r w:rsidR="00C42025" w:rsidRPr="00C42025">
        <w:rPr>
          <w:rFonts w:ascii="Arial" w:hAnsi="Arial" w:cs="Arial"/>
        </w:rPr>
        <w:t>Безопасность машин</w:t>
      </w:r>
      <w:r w:rsidR="00AE56A9">
        <w:rPr>
          <w:rFonts w:ascii="Arial" w:hAnsi="Arial" w:cs="Arial"/>
        </w:rPr>
        <w:t>»</w:t>
      </w:r>
      <w:r w:rsidR="00C42025" w:rsidRPr="00C42025">
        <w:rPr>
          <w:rFonts w:ascii="Arial" w:hAnsi="Arial" w:cs="Arial"/>
        </w:rPr>
        <w:t>.</w:t>
      </w:r>
    </w:p>
    <w:p w14:paraId="006362A9" w14:textId="77777777" w:rsidR="006C586D" w:rsidRPr="00F97574" w:rsidRDefault="006C586D" w:rsidP="006C586D">
      <w:pPr>
        <w:widowControl w:val="0"/>
        <w:adjustRightInd w:val="0"/>
        <w:ind w:firstLine="567"/>
        <w:jc w:val="both"/>
        <w:textAlignment w:val="baseline"/>
        <w:rPr>
          <w:rFonts w:ascii="Arial" w:hAnsi="Arial" w:cs="Arial"/>
        </w:rPr>
      </w:pPr>
      <w:r w:rsidRPr="00F97574">
        <w:rPr>
          <w:rFonts w:ascii="Arial" w:hAnsi="Arial" w:cs="Arial"/>
        </w:rPr>
        <w:t>Перевод с английского языка (en).</w:t>
      </w:r>
    </w:p>
    <w:p w14:paraId="7FCC8EA9" w14:textId="77777777" w:rsidR="006C586D" w:rsidRPr="006A6D34" w:rsidRDefault="006C586D" w:rsidP="006C586D">
      <w:pPr>
        <w:widowControl w:val="0"/>
        <w:adjustRightInd w:val="0"/>
        <w:ind w:firstLine="567"/>
        <w:jc w:val="both"/>
        <w:textAlignment w:val="baseline"/>
        <w:rPr>
          <w:rFonts w:ascii="Arial" w:hAnsi="Arial" w:cs="Arial"/>
        </w:rPr>
      </w:pPr>
      <w:r w:rsidRPr="008B12AE">
        <w:rPr>
          <w:rFonts w:ascii="Arial" w:hAnsi="Arial" w:cs="Arial"/>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p>
    <w:p w14:paraId="6589DC1C" w14:textId="77777777" w:rsidR="00E851F7" w:rsidRDefault="00E851F7" w:rsidP="006C586D">
      <w:pPr>
        <w:ind w:firstLine="567"/>
        <w:jc w:val="both"/>
        <w:rPr>
          <w:rFonts w:ascii="Arial" w:hAnsi="Arial" w:cs="Arial"/>
        </w:rPr>
      </w:pPr>
    </w:p>
    <w:p w14:paraId="74CE09FE" w14:textId="77777777" w:rsidR="006C586D" w:rsidRDefault="006C586D" w:rsidP="006C586D">
      <w:pPr>
        <w:ind w:firstLine="567"/>
        <w:jc w:val="both"/>
        <w:rPr>
          <w:rFonts w:ascii="Arial" w:hAnsi="Arial" w:cs="Arial"/>
        </w:rPr>
      </w:pPr>
      <w:r w:rsidRPr="006A6D34">
        <w:rPr>
          <w:rFonts w:ascii="Arial" w:hAnsi="Arial" w:cs="Arial"/>
        </w:rPr>
        <w:lastRenderedPageBreak/>
        <w:t>5 ВВЕДЕН ВПЕРВЫЕ</w:t>
      </w:r>
    </w:p>
    <w:p w14:paraId="1F623DBA" w14:textId="77777777" w:rsidR="006C586D" w:rsidRPr="001745B0" w:rsidRDefault="006C586D" w:rsidP="006C586D">
      <w:pPr>
        <w:ind w:firstLine="567"/>
        <w:jc w:val="both"/>
        <w:rPr>
          <w:rFonts w:ascii="Arial" w:hAnsi="Arial" w:cs="Arial"/>
          <w:bCs/>
          <w:i/>
        </w:rPr>
      </w:pPr>
      <w:r w:rsidRPr="001745B0">
        <w:rPr>
          <w:rFonts w:ascii="Arial" w:hAnsi="Arial" w:cs="Arial"/>
          <w:bCs/>
          <w:i/>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14:paraId="16E6C424" w14:textId="77777777" w:rsidR="006C586D" w:rsidRPr="001745B0" w:rsidRDefault="006C586D" w:rsidP="006C586D">
      <w:pPr>
        <w:ind w:firstLine="567"/>
        <w:jc w:val="both"/>
        <w:rPr>
          <w:rFonts w:ascii="Arial" w:hAnsi="Arial" w:cs="Arial"/>
        </w:rPr>
      </w:pPr>
      <w:r w:rsidRPr="001745B0">
        <w:rPr>
          <w:rFonts w:ascii="Arial" w:hAnsi="Arial" w:cs="Arial"/>
          <w:bCs/>
          <w:i/>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14:paraId="2DFF5C11" w14:textId="77777777" w:rsidR="006C586D" w:rsidRPr="001745B0" w:rsidRDefault="006C586D" w:rsidP="006C586D">
      <w:pPr>
        <w:ind w:firstLine="709"/>
        <w:jc w:val="both"/>
        <w:rPr>
          <w:rFonts w:ascii="Arial" w:hAnsi="Arial" w:cs="Arial"/>
          <w:i/>
          <w:sz w:val="22"/>
        </w:rPr>
      </w:pPr>
    </w:p>
    <w:p w14:paraId="387BBA7D" w14:textId="77777777" w:rsidR="006C586D" w:rsidRDefault="006C586D" w:rsidP="006C586D">
      <w:pPr>
        <w:ind w:firstLine="709"/>
        <w:jc w:val="both"/>
        <w:rPr>
          <w:rFonts w:ascii="Arial" w:hAnsi="Arial" w:cs="Arial"/>
          <w:i/>
        </w:rPr>
      </w:pPr>
    </w:p>
    <w:p w14:paraId="7DAE1DBB" w14:textId="77777777" w:rsidR="006C586D" w:rsidRDefault="006C586D" w:rsidP="006C586D">
      <w:pPr>
        <w:ind w:firstLine="709"/>
        <w:jc w:val="both"/>
        <w:rPr>
          <w:rFonts w:ascii="Arial" w:hAnsi="Arial" w:cs="Arial"/>
          <w:i/>
        </w:rPr>
      </w:pPr>
    </w:p>
    <w:p w14:paraId="1BB78459" w14:textId="77777777" w:rsidR="006C586D" w:rsidRDefault="006C586D" w:rsidP="006C586D">
      <w:pPr>
        <w:ind w:firstLine="709"/>
        <w:jc w:val="both"/>
        <w:rPr>
          <w:rFonts w:ascii="Arial" w:hAnsi="Arial" w:cs="Arial"/>
          <w:i/>
        </w:rPr>
      </w:pPr>
    </w:p>
    <w:p w14:paraId="6A5D1615" w14:textId="77777777" w:rsidR="006C586D" w:rsidRDefault="006C586D" w:rsidP="006C586D">
      <w:pPr>
        <w:ind w:firstLine="709"/>
        <w:jc w:val="both"/>
        <w:rPr>
          <w:rFonts w:ascii="Arial" w:hAnsi="Arial" w:cs="Arial"/>
          <w:i/>
        </w:rPr>
      </w:pPr>
    </w:p>
    <w:p w14:paraId="102515F9" w14:textId="77777777" w:rsidR="006C586D" w:rsidRDefault="006C586D" w:rsidP="006C586D">
      <w:pPr>
        <w:ind w:firstLine="709"/>
        <w:jc w:val="both"/>
        <w:rPr>
          <w:rFonts w:ascii="Arial" w:hAnsi="Arial" w:cs="Arial"/>
          <w:i/>
        </w:rPr>
      </w:pPr>
    </w:p>
    <w:p w14:paraId="79C8ABF9" w14:textId="77777777" w:rsidR="006C586D" w:rsidRDefault="006C586D" w:rsidP="006C586D">
      <w:pPr>
        <w:ind w:firstLine="709"/>
        <w:jc w:val="both"/>
        <w:rPr>
          <w:rFonts w:ascii="Arial" w:hAnsi="Arial" w:cs="Arial"/>
          <w:i/>
        </w:rPr>
      </w:pPr>
    </w:p>
    <w:p w14:paraId="227A6A57" w14:textId="77777777" w:rsidR="006C586D" w:rsidRDefault="006C586D" w:rsidP="006C586D">
      <w:pPr>
        <w:ind w:firstLine="709"/>
        <w:jc w:val="both"/>
        <w:rPr>
          <w:rFonts w:ascii="Arial" w:hAnsi="Arial" w:cs="Arial"/>
          <w:i/>
        </w:rPr>
      </w:pPr>
    </w:p>
    <w:p w14:paraId="4D4E613F" w14:textId="77777777" w:rsidR="006C586D" w:rsidRDefault="006C586D" w:rsidP="006C586D">
      <w:pPr>
        <w:ind w:firstLine="709"/>
        <w:jc w:val="both"/>
        <w:rPr>
          <w:rFonts w:ascii="Arial" w:hAnsi="Arial" w:cs="Arial"/>
          <w:i/>
        </w:rPr>
      </w:pPr>
    </w:p>
    <w:p w14:paraId="52F59F54" w14:textId="77777777" w:rsidR="006C586D" w:rsidRDefault="006C586D" w:rsidP="006C586D">
      <w:pPr>
        <w:ind w:firstLine="709"/>
        <w:jc w:val="both"/>
        <w:rPr>
          <w:rFonts w:ascii="Arial" w:hAnsi="Arial" w:cs="Arial"/>
          <w:i/>
        </w:rPr>
      </w:pPr>
    </w:p>
    <w:p w14:paraId="33EE3381" w14:textId="77777777" w:rsidR="006C586D" w:rsidRDefault="006C586D" w:rsidP="006C586D">
      <w:pPr>
        <w:ind w:firstLine="709"/>
        <w:jc w:val="both"/>
        <w:rPr>
          <w:rFonts w:ascii="Arial" w:hAnsi="Arial" w:cs="Arial"/>
          <w:i/>
        </w:rPr>
      </w:pPr>
    </w:p>
    <w:p w14:paraId="543ABB79" w14:textId="77777777" w:rsidR="006C586D" w:rsidRDefault="006C586D" w:rsidP="006C586D">
      <w:pPr>
        <w:ind w:firstLine="709"/>
        <w:jc w:val="both"/>
        <w:rPr>
          <w:rFonts w:ascii="Arial" w:hAnsi="Arial" w:cs="Arial"/>
          <w:i/>
        </w:rPr>
      </w:pPr>
    </w:p>
    <w:p w14:paraId="6C36E21A" w14:textId="77777777" w:rsidR="006C586D" w:rsidRDefault="006C586D" w:rsidP="006C586D">
      <w:pPr>
        <w:ind w:firstLine="709"/>
        <w:jc w:val="both"/>
        <w:rPr>
          <w:rFonts w:ascii="Arial" w:hAnsi="Arial" w:cs="Arial"/>
          <w:i/>
        </w:rPr>
      </w:pPr>
    </w:p>
    <w:p w14:paraId="108CF4C9" w14:textId="77777777" w:rsidR="006C586D" w:rsidRDefault="006C586D" w:rsidP="006C586D">
      <w:pPr>
        <w:ind w:firstLine="709"/>
        <w:jc w:val="both"/>
        <w:rPr>
          <w:rFonts w:ascii="Arial" w:hAnsi="Arial" w:cs="Arial"/>
          <w:i/>
        </w:rPr>
      </w:pPr>
    </w:p>
    <w:p w14:paraId="0A9787E2" w14:textId="77777777" w:rsidR="006C586D" w:rsidRDefault="006C586D" w:rsidP="006C586D">
      <w:pPr>
        <w:ind w:firstLine="709"/>
        <w:jc w:val="both"/>
        <w:rPr>
          <w:rFonts w:ascii="Arial" w:hAnsi="Arial" w:cs="Arial"/>
          <w:i/>
        </w:rPr>
      </w:pPr>
    </w:p>
    <w:p w14:paraId="724499CD" w14:textId="77777777" w:rsidR="006C586D" w:rsidRDefault="006C586D" w:rsidP="006C586D">
      <w:pPr>
        <w:ind w:firstLine="709"/>
        <w:jc w:val="both"/>
        <w:rPr>
          <w:rFonts w:ascii="Arial" w:hAnsi="Arial" w:cs="Arial"/>
          <w:i/>
        </w:rPr>
      </w:pPr>
    </w:p>
    <w:p w14:paraId="4CCD5039" w14:textId="77777777" w:rsidR="006C586D" w:rsidRDefault="006C586D" w:rsidP="006C586D">
      <w:pPr>
        <w:ind w:firstLine="709"/>
        <w:jc w:val="both"/>
        <w:rPr>
          <w:rFonts w:ascii="Arial" w:hAnsi="Arial" w:cs="Arial"/>
          <w:i/>
        </w:rPr>
      </w:pPr>
    </w:p>
    <w:p w14:paraId="7B8B7332" w14:textId="77777777" w:rsidR="006C586D" w:rsidRDefault="006C586D" w:rsidP="006C586D">
      <w:pPr>
        <w:ind w:firstLine="709"/>
        <w:jc w:val="both"/>
        <w:rPr>
          <w:rFonts w:ascii="Arial" w:hAnsi="Arial" w:cs="Arial"/>
          <w:i/>
        </w:rPr>
      </w:pPr>
    </w:p>
    <w:p w14:paraId="2FCF32DC" w14:textId="77777777" w:rsidR="006C586D" w:rsidRDefault="006C586D" w:rsidP="006C586D">
      <w:pPr>
        <w:ind w:firstLine="709"/>
        <w:jc w:val="both"/>
        <w:rPr>
          <w:rFonts w:ascii="Arial" w:hAnsi="Arial" w:cs="Arial"/>
          <w:i/>
        </w:rPr>
      </w:pPr>
    </w:p>
    <w:p w14:paraId="3ADEF8C4" w14:textId="77777777" w:rsidR="006C586D" w:rsidRDefault="006C586D" w:rsidP="006C586D">
      <w:pPr>
        <w:ind w:firstLine="709"/>
        <w:jc w:val="both"/>
        <w:rPr>
          <w:rFonts w:ascii="Arial" w:hAnsi="Arial" w:cs="Arial"/>
          <w:i/>
        </w:rPr>
      </w:pPr>
    </w:p>
    <w:p w14:paraId="16FA3EB0" w14:textId="77777777" w:rsidR="006C586D" w:rsidRDefault="006C586D" w:rsidP="006C586D">
      <w:pPr>
        <w:ind w:firstLine="709"/>
        <w:jc w:val="both"/>
        <w:rPr>
          <w:rFonts w:ascii="Arial" w:hAnsi="Arial" w:cs="Arial"/>
          <w:i/>
        </w:rPr>
      </w:pPr>
    </w:p>
    <w:p w14:paraId="1943A45B" w14:textId="77777777" w:rsidR="006C586D" w:rsidRDefault="006C586D" w:rsidP="006C586D">
      <w:pPr>
        <w:ind w:firstLine="709"/>
        <w:jc w:val="both"/>
        <w:rPr>
          <w:rFonts w:ascii="Arial" w:hAnsi="Arial" w:cs="Arial"/>
          <w:i/>
        </w:rPr>
      </w:pPr>
    </w:p>
    <w:p w14:paraId="5304F64C" w14:textId="77777777" w:rsidR="006C586D" w:rsidRDefault="006C586D" w:rsidP="006C586D">
      <w:pPr>
        <w:ind w:firstLine="709"/>
        <w:jc w:val="both"/>
        <w:rPr>
          <w:rFonts w:ascii="Arial" w:hAnsi="Arial" w:cs="Arial"/>
          <w:i/>
        </w:rPr>
      </w:pPr>
    </w:p>
    <w:p w14:paraId="0069A724" w14:textId="77777777" w:rsidR="006C586D" w:rsidRDefault="006C586D" w:rsidP="006C586D">
      <w:pPr>
        <w:ind w:firstLine="709"/>
        <w:jc w:val="both"/>
        <w:rPr>
          <w:rFonts w:ascii="Arial" w:hAnsi="Arial" w:cs="Arial"/>
          <w:i/>
        </w:rPr>
      </w:pPr>
    </w:p>
    <w:p w14:paraId="703DC846" w14:textId="77777777" w:rsidR="006C586D" w:rsidRDefault="006C586D" w:rsidP="006C586D">
      <w:pPr>
        <w:ind w:firstLine="709"/>
        <w:jc w:val="both"/>
        <w:rPr>
          <w:rFonts w:ascii="Arial" w:hAnsi="Arial" w:cs="Arial"/>
          <w:i/>
        </w:rPr>
      </w:pPr>
    </w:p>
    <w:p w14:paraId="0D39081D" w14:textId="77777777" w:rsidR="006C586D" w:rsidRDefault="006C586D" w:rsidP="006C586D">
      <w:pPr>
        <w:ind w:firstLine="709"/>
        <w:jc w:val="both"/>
        <w:rPr>
          <w:rFonts w:ascii="Arial" w:hAnsi="Arial" w:cs="Arial"/>
          <w:i/>
        </w:rPr>
      </w:pPr>
    </w:p>
    <w:p w14:paraId="5FF90AF0" w14:textId="77777777" w:rsidR="006C586D" w:rsidRDefault="006C586D" w:rsidP="006C586D">
      <w:pPr>
        <w:ind w:firstLine="709"/>
        <w:jc w:val="both"/>
        <w:rPr>
          <w:rFonts w:ascii="Arial" w:hAnsi="Arial" w:cs="Arial"/>
          <w:i/>
        </w:rPr>
      </w:pPr>
    </w:p>
    <w:p w14:paraId="7025812F" w14:textId="77777777" w:rsidR="006C586D" w:rsidRDefault="006C586D" w:rsidP="006C586D">
      <w:pPr>
        <w:ind w:firstLine="709"/>
        <w:jc w:val="both"/>
        <w:rPr>
          <w:rFonts w:ascii="Arial" w:hAnsi="Arial" w:cs="Arial"/>
          <w:i/>
        </w:rPr>
      </w:pPr>
    </w:p>
    <w:p w14:paraId="69D9ECC5" w14:textId="77777777" w:rsidR="006C586D" w:rsidRDefault="006C586D" w:rsidP="006C586D">
      <w:pPr>
        <w:ind w:firstLine="709"/>
        <w:jc w:val="both"/>
        <w:rPr>
          <w:rFonts w:ascii="Arial" w:hAnsi="Arial" w:cs="Arial"/>
          <w:i/>
        </w:rPr>
      </w:pPr>
    </w:p>
    <w:p w14:paraId="685D35C7" w14:textId="77777777" w:rsidR="006C586D" w:rsidRDefault="006C586D" w:rsidP="006C586D">
      <w:pPr>
        <w:ind w:firstLine="709"/>
        <w:jc w:val="both"/>
        <w:rPr>
          <w:rFonts w:ascii="Arial" w:hAnsi="Arial" w:cs="Arial"/>
          <w:i/>
        </w:rPr>
      </w:pPr>
    </w:p>
    <w:p w14:paraId="5AE508EE" w14:textId="77777777" w:rsidR="006C586D" w:rsidRDefault="006C586D" w:rsidP="006C586D">
      <w:pPr>
        <w:ind w:firstLine="709"/>
        <w:jc w:val="both"/>
        <w:rPr>
          <w:rFonts w:ascii="Arial" w:hAnsi="Arial" w:cs="Arial"/>
          <w:i/>
        </w:rPr>
      </w:pPr>
    </w:p>
    <w:p w14:paraId="1F94730C" w14:textId="77777777" w:rsidR="006C586D" w:rsidRDefault="006C586D" w:rsidP="006C586D">
      <w:pPr>
        <w:ind w:firstLine="709"/>
        <w:jc w:val="both"/>
        <w:rPr>
          <w:rFonts w:ascii="Arial" w:hAnsi="Arial" w:cs="Arial"/>
          <w:i/>
        </w:rPr>
      </w:pPr>
    </w:p>
    <w:p w14:paraId="1D0E4C02" w14:textId="77777777" w:rsidR="006C586D" w:rsidRPr="00AF1CC0" w:rsidRDefault="006C586D" w:rsidP="006C586D">
      <w:pPr>
        <w:ind w:firstLine="709"/>
        <w:jc w:val="both"/>
        <w:rPr>
          <w:rFonts w:ascii="Arial" w:hAnsi="Arial" w:cs="Arial"/>
          <w:i/>
        </w:rPr>
      </w:pPr>
    </w:p>
    <w:p w14:paraId="4886A87E" w14:textId="77777777" w:rsidR="006C586D" w:rsidRDefault="006C586D" w:rsidP="006C586D">
      <w:pPr>
        <w:ind w:firstLine="709"/>
        <w:jc w:val="both"/>
        <w:rPr>
          <w:szCs w:val="28"/>
        </w:rPr>
      </w:pPr>
      <w:r w:rsidRPr="00F97574">
        <w:rPr>
          <w:rFonts w:ascii="Arial" w:hAnsi="Arial" w:cs="Arial"/>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14:paraId="70FAB35A" w14:textId="77777777" w:rsidR="006C586D" w:rsidRPr="005A130A" w:rsidRDefault="006C586D"/>
    <w:p w14:paraId="5CBF6BC5" w14:textId="77777777" w:rsidR="00A5153B" w:rsidRPr="005A130A" w:rsidRDefault="00A5153B"/>
    <w:p w14:paraId="369649F2" w14:textId="77777777" w:rsidR="00A5153B" w:rsidRPr="005A130A" w:rsidRDefault="00A5153B"/>
    <w:p w14:paraId="3E9F998A" w14:textId="77777777" w:rsidR="00A5153B" w:rsidRPr="005A130A" w:rsidRDefault="00A5153B"/>
    <w:p w14:paraId="5BEB6DF6" w14:textId="77777777" w:rsidR="009E2E99" w:rsidRDefault="009E2E99" w:rsidP="00A5153B">
      <w:pPr>
        <w:jc w:val="center"/>
        <w:rPr>
          <w:rFonts w:ascii="Arial" w:hAnsi="Arial" w:cs="Arial"/>
          <w:b/>
        </w:rPr>
      </w:pPr>
    </w:p>
    <w:p w14:paraId="0BD207B2" w14:textId="5AA736BA" w:rsidR="00A5153B" w:rsidRDefault="00A5153B" w:rsidP="00A5153B">
      <w:pPr>
        <w:jc w:val="center"/>
        <w:rPr>
          <w:rFonts w:ascii="Arial" w:hAnsi="Arial" w:cs="Arial"/>
          <w:b/>
        </w:rPr>
      </w:pPr>
      <w:r w:rsidRPr="00A5153B">
        <w:rPr>
          <w:rFonts w:ascii="Arial" w:hAnsi="Arial" w:cs="Arial"/>
          <w:b/>
        </w:rPr>
        <w:t>Содержание</w:t>
      </w:r>
    </w:p>
    <w:p w14:paraId="137DF2DC" w14:textId="77777777" w:rsidR="00A5153B" w:rsidRDefault="00A5153B" w:rsidP="00A5153B">
      <w:pPr>
        <w:jc w:val="center"/>
        <w:rPr>
          <w:rFonts w:ascii="Arial" w:hAnsi="Arial" w:cs="Arial"/>
          <w:b/>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992"/>
        <w:gridCol w:w="7529"/>
        <w:gridCol w:w="657"/>
      </w:tblGrid>
      <w:tr w:rsidR="00800797" w14:paraId="34F36A19" w14:textId="77777777" w:rsidTr="00D80BAB">
        <w:tc>
          <w:tcPr>
            <w:tcW w:w="1384" w:type="dxa"/>
            <w:gridSpan w:val="2"/>
          </w:tcPr>
          <w:p w14:paraId="61DAA86D" w14:textId="77777777" w:rsidR="00800797" w:rsidRPr="00D80BAB" w:rsidRDefault="00800797">
            <w:pPr>
              <w:rPr>
                <w:rFonts w:ascii="Arial" w:hAnsi="Arial" w:cs="Arial"/>
              </w:rPr>
            </w:pPr>
            <w:r w:rsidRPr="00D80BAB">
              <w:rPr>
                <w:rFonts w:ascii="Arial" w:hAnsi="Arial" w:cs="Arial"/>
              </w:rPr>
              <w:t>Введение</w:t>
            </w:r>
          </w:p>
        </w:tc>
        <w:tc>
          <w:tcPr>
            <w:tcW w:w="7529" w:type="dxa"/>
          </w:tcPr>
          <w:p w14:paraId="1C7C5AE1" w14:textId="1D00132F" w:rsidR="00800797" w:rsidRPr="00B35A18" w:rsidRDefault="00D80BAB">
            <w:pPr>
              <w:rPr>
                <w:rFonts w:ascii="Arial" w:hAnsi="Arial" w:cs="Arial"/>
                <w:lang w:val="en-US"/>
              </w:rPr>
            </w:pPr>
            <w:r>
              <w:rPr>
                <w:rFonts w:ascii="Arial" w:hAnsi="Arial" w:cs="Arial"/>
              </w:rPr>
              <w:t>……………………………………………………………………………</w:t>
            </w:r>
            <w:r w:rsidR="00B35A18">
              <w:rPr>
                <w:rFonts w:ascii="Arial" w:hAnsi="Arial" w:cs="Arial"/>
              </w:rPr>
              <w:t>.</w:t>
            </w:r>
            <w:r w:rsidR="002B3B37">
              <w:rPr>
                <w:rFonts w:ascii="Arial" w:hAnsi="Arial" w:cs="Arial"/>
              </w:rPr>
              <w:t>.</w:t>
            </w:r>
            <w:r w:rsidR="00B35A18">
              <w:rPr>
                <w:rFonts w:ascii="Arial" w:hAnsi="Arial" w:cs="Arial"/>
                <w:lang w:val="en-US"/>
              </w:rPr>
              <w:t>V</w:t>
            </w:r>
          </w:p>
        </w:tc>
        <w:tc>
          <w:tcPr>
            <w:tcW w:w="657" w:type="dxa"/>
          </w:tcPr>
          <w:p w14:paraId="69B73830" w14:textId="77777777" w:rsidR="00800797" w:rsidRDefault="00800797">
            <w:pPr>
              <w:rPr>
                <w:rFonts w:ascii="Arial" w:hAnsi="Arial" w:cs="Arial"/>
                <w:b/>
              </w:rPr>
            </w:pPr>
          </w:p>
        </w:tc>
      </w:tr>
      <w:tr w:rsidR="00800797" w14:paraId="57867B3D" w14:textId="77777777" w:rsidTr="00D80BAB">
        <w:tc>
          <w:tcPr>
            <w:tcW w:w="392" w:type="dxa"/>
          </w:tcPr>
          <w:p w14:paraId="793A00B1" w14:textId="77777777" w:rsidR="00800797" w:rsidRPr="00D80BAB" w:rsidRDefault="00D80BAB">
            <w:pPr>
              <w:rPr>
                <w:rFonts w:ascii="Arial" w:hAnsi="Arial" w:cs="Arial"/>
              </w:rPr>
            </w:pPr>
            <w:r w:rsidRPr="00D80BAB">
              <w:rPr>
                <w:rFonts w:ascii="Arial" w:hAnsi="Arial" w:cs="Arial"/>
              </w:rPr>
              <w:t>1</w:t>
            </w:r>
          </w:p>
        </w:tc>
        <w:tc>
          <w:tcPr>
            <w:tcW w:w="8521" w:type="dxa"/>
            <w:gridSpan w:val="2"/>
          </w:tcPr>
          <w:p w14:paraId="41398EAC" w14:textId="33AE6FBE" w:rsidR="00800797" w:rsidRPr="00D80BAB" w:rsidRDefault="00800797">
            <w:pPr>
              <w:rPr>
                <w:rFonts w:ascii="Arial" w:hAnsi="Arial" w:cs="Arial"/>
              </w:rPr>
            </w:pPr>
            <w:r w:rsidRPr="00D80BAB">
              <w:rPr>
                <w:rFonts w:ascii="Arial" w:hAnsi="Arial" w:cs="Arial"/>
              </w:rPr>
              <w:t>Область применения</w:t>
            </w:r>
            <w:r w:rsidR="00D80BAB">
              <w:rPr>
                <w:rFonts w:ascii="Arial" w:hAnsi="Arial" w:cs="Arial"/>
              </w:rPr>
              <w:t>………………………………………………………………</w:t>
            </w:r>
            <w:r w:rsidR="00B35A18">
              <w:rPr>
                <w:rFonts w:ascii="Arial" w:hAnsi="Arial" w:cs="Arial"/>
              </w:rPr>
              <w:t>1</w:t>
            </w:r>
          </w:p>
        </w:tc>
        <w:tc>
          <w:tcPr>
            <w:tcW w:w="657" w:type="dxa"/>
          </w:tcPr>
          <w:p w14:paraId="58232670" w14:textId="77777777" w:rsidR="00800797" w:rsidRDefault="00800797">
            <w:pPr>
              <w:rPr>
                <w:rFonts w:ascii="Arial" w:hAnsi="Arial" w:cs="Arial"/>
                <w:b/>
              </w:rPr>
            </w:pPr>
          </w:p>
        </w:tc>
      </w:tr>
      <w:tr w:rsidR="00800797" w14:paraId="5C94CBAE" w14:textId="77777777" w:rsidTr="00D80BAB">
        <w:tc>
          <w:tcPr>
            <w:tcW w:w="392" w:type="dxa"/>
          </w:tcPr>
          <w:p w14:paraId="5D32CA38" w14:textId="77777777" w:rsidR="00800797" w:rsidRPr="00D80BAB" w:rsidRDefault="00D80BAB">
            <w:pPr>
              <w:rPr>
                <w:rFonts w:ascii="Arial" w:hAnsi="Arial" w:cs="Arial"/>
              </w:rPr>
            </w:pPr>
            <w:r w:rsidRPr="00D80BAB">
              <w:rPr>
                <w:rFonts w:ascii="Arial" w:hAnsi="Arial" w:cs="Arial"/>
              </w:rPr>
              <w:t>2</w:t>
            </w:r>
          </w:p>
        </w:tc>
        <w:tc>
          <w:tcPr>
            <w:tcW w:w="8521" w:type="dxa"/>
            <w:gridSpan w:val="2"/>
          </w:tcPr>
          <w:p w14:paraId="0084B83D" w14:textId="7E220BE8" w:rsidR="00800797" w:rsidRPr="00D80BAB" w:rsidRDefault="00800797">
            <w:pPr>
              <w:rPr>
                <w:rFonts w:ascii="Arial" w:hAnsi="Arial" w:cs="Arial"/>
              </w:rPr>
            </w:pPr>
            <w:r w:rsidRPr="00D80BAB">
              <w:rPr>
                <w:rFonts w:ascii="Arial" w:hAnsi="Arial" w:cs="Arial"/>
              </w:rPr>
              <w:t>Нормативные ссылки</w:t>
            </w:r>
            <w:r w:rsidR="00D80BAB">
              <w:rPr>
                <w:rFonts w:ascii="Arial" w:hAnsi="Arial" w:cs="Arial"/>
              </w:rPr>
              <w:t>……………………………………………………………</w:t>
            </w:r>
            <w:r w:rsidR="00B35A18">
              <w:rPr>
                <w:rFonts w:ascii="Arial" w:hAnsi="Arial" w:cs="Arial"/>
              </w:rPr>
              <w:t>…1</w:t>
            </w:r>
          </w:p>
        </w:tc>
        <w:tc>
          <w:tcPr>
            <w:tcW w:w="657" w:type="dxa"/>
          </w:tcPr>
          <w:p w14:paraId="7E9CB33B" w14:textId="77777777" w:rsidR="00800797" w:rsidRDefault="00800797">
            <w:pPr>
              <w:rPr>
                <w:rFonts w:ascii="Arial" w:hAnsi="Arial" w:cs="Arial"/>
                <w:b/>
              </w:rPr>
            </w:pPr>
          </w:p>
        </w:tc>
      </w:tr>
      <w:tr w:rsidR="00800797" w14:paraId="78450DA4" w14:textId="77777777" w:rsidTr="00D80BAB">
        <w:tc>
          <w:tcPr>
            <w:tcW w:w="392" w:type="dxa"/>
          </w:tcPr>
          <w:p w14:paraId="5356B125" w14:textId="77777777" w:rsidR="00800797" w:rsidRPr="00D80BAB" w:rsidRDefault="00D80BAB">
            <w:pPr>
              <w:rPr>
                <w:rFonts w:ascii="Arial" w:hAnsi="Arial" w:cs="Arial"/>
              </w:rPr>
            </w:pPr>
            <w:r w:rsidRPr="00D80BAB">
              <w:rPr>
                <w:rFonts w:ascii="Arial" w:hAnsi="Arial" w:cs="Arial"/>
              </w:rPr>
              <w:t>3</w:t>
            </w:r>
          </w:p>
        </w:tc>
        <w:tc>
          <w:tcPr>
            <w:tcW w:w="8521" w:type="dxa"/>
            <w:gridSpan w:val="2"/>
          </w:tcPr>
          <w:p w14:paraId="3FD6B79A" w14:textId="76268CF5" w:rsidR="00800797" w:rsidRPr="00D80BAB" w:rsidRDefault="00800797">
            <w:pPr>
              <w:rPr>
                <w:rFonts w:ascii="Arial" w:hAnsi="Arial" w:cs="Arial"/>
              </w:rPr>
            </w:pPr>
            <w:r w:rsidRPr="00D80BAB">
              <w:rPr>
                <w:rFonts w:ascii="Arial" w:hAnsi="Arial" w:cs="Arial"/>
              </w:rPr>
              <w:t>Термины и определения</w:t>
            </w:r>
            <w:r w:rsidR="00D80BAB">
              <w:rPr>
                <w:rFonts w:ascii="Arial" w:hAnsi="Arial" w:cs="Arial"/>
              </w:rPr>
              <w:t>…………………………………………………………</w:t>
            </w:r>
            <w:r w:rsidR="00B35A18">
              <w:rPr>
                <w:rFonts w:ascii="Arial" w:hAnsi="Arial" w:cs="Arial"/>
              </w:rPr>
              <w:t>.2</w:t>
            </w:r>
          </w:p>
        </w:tc>
        <w:tc>
          <w:tcPr>
            <w:tcW w:w="657" w:type="dxa"/>
          </w:tcPr>
          <w:p w14:paraId="2B4E5CA6" w14:textId="77777777" w:rsidR="00800797" w:rsidRDefault="00800797">
            <w:pPr>
              <w:rPr>
                <w:rFonts w:ascii="Arial" w:hAnsi="Arial" w:cs="Arial"/>
                <w:b/>
              </w:rPr>
            </w:pPr>
          </w:p>
        </w:tc>
      </w:tr>
      <w:tr w:rsidR="00800797" w14:paraId="6914A622" w14:textId="77777777" w:rsidTr="00D80BAB">
        <w:tc>
          <w:tcPr>
            <w:tcW w:w="392" w:type="dxa"/>
          </w:tcPr>
          <w:p w14:paraId="0C293568" w14:textId="77777777" w:rsidR="00800797" w:rsidRPr="00D80BAB" w:rsidRDefault="00D80BAB">
            <w:pPr>
              <w:rPr>
                <w:rFonts w:ascii="Arial" w:hAnsi="Arial" w:cs="Arial"/>
              </w:rPr>
            </w:pPr>
            <w:r w:rsidRPr="00D80BAB">
              <w:rPr>
                <w:rFonts w:ascii="Arial" w:hAnsi="Arial" w:cs="Arial"/>
              </w:rPr>
              <w:t>4</w:t>
            </w:r>
          </w:p>
        </w:tc>
        <w:tc>
          <w:tcPr>
            <w:tcW w:w="8521" w:type="dxa"/>
            <w:gridSpan w:val="2"/>
          </w:tcPr>
          <w:p w14:paraId="23F28EC1" w14:textId="2473DD55" w:rsidR="00800797" w:rsidRPr="00D80BAB" w:rsidRDefault="00800797">
            <w:pPr>
              <w:rPr>
                <w:rFonts w:ascii="Arial" w:hAnsi="Arial" w:cs="Arial"/>
              </w:rPr>
            </w:pPr>
            <w:r w:rsidRPr="00D80BAB">
              <w:rPr>
                <w:rFonts w:ascii="Arial" w:hAnsi="Arial" w:cs="Arial"/>
              </w:rPr>
              <w:t>Классификация</w:t>
            </w:r>
            <w:r w:rsidR="00C42025" w:rsidRPr="00C42025">
              <w:rPr>
                <w:rFonts w:ascii="Arial" w:hAnsi="Arial" w:cs="Arial"/>
              </w:rPr>
              <w:t xml:space="preserve"> </w:t>
            </w:r>
            <w:r w:rsidR="004A48A8">
              <w:rPr>
                <w:rFonts w:ascii="Arial" w:hAnsi="Arial" w:cs="Arial"/>
              </w:rPr>
              <w:t>излучения</w:t>
            </w:r>
            <w:r w:rsidR="00D80BAB">
              <w:rPr>
                <w:rFonts w:ascii="Arial" w:hAnsi="Arial" w:cs="Arial"/>
              </w:rPr>
              <w:t>……………………………………………</w:t>
            </w:r>
            <w:r w:rsidR="00650234">
              <w:rPr>
                <w:rFonts w:ascii="Arial" w:hAnsi="Arial" w:cs="Arial"/>
              </w:rPr>
              <w:t>…………</w:t>
            </w:r>
            <w:r w:rsidR="00B35A18">
              <w:rPr>
                <w:rFonts w:ascii="Arial" w:hAnsi="Arial" w:cs="Arial"/>
              </w:rPr>
              <w:t>..3</w:t>
            </w:r>
          </w:p>
        </w:tc>
        <w:tc>
          <w:tcPr>
            <w:tcW w:w="657" w:type="dxa"/>
          </w:tcPr>
          <w:p w14:paraId="2B5B4FE4" w14:textId="77777777" w:rsidR="00800797" w:rsidRDefault="00800797">
            <w:pPr>
              <w:rPr>
                <w:rFonts w:ascii="Arial" w:hAnsi="Arial" w:cs="Arial"/>
                <w:b/>
              </w:rPr>
            </w:pPr>
          </w:p>
        </w:tc>
      </w:tr>
      <w:tr w:rsidR="00800797" w14:paraId="755480BA" w14:textId="77777777" w:rsidTr="00D80BAB">
        <w:tc>
          <w:tcPr>
            <w:tcW w:w="392" w:type="dxa"/>
          </w:tcPr>
          <w:p w14:paraId="419D5B2A" w14:textId="77777777" w:rsidR="00800797" w:rsidRPr="00D80BAB" w:rsidRDefault="00D80BAB" w:rsidP="00800797">
            <w:pPr>
              <w:rPr>
                <w:rFonts w:ascii="Arial" w:hAnsi="Arial" w:cs="Arial"/>
              </w:rPr>
            </w:pPr>
            <w:r w:rsidRPr="00D80BAB">
              <w:rPr>
                <w:rFonts w:ascii="Arial" w:hAnsi="Arial" w:cs="Arial"/>
              </w:rPr>
              <w:t>5</w:t>
            </w:r>
          </w:p>
        </w:tc>
        <w:tc>
          <w:tcPr>
            <w:tcW w:w="8521" w:type="dxa"/>
            <w:gridSpan w:val="2"/>
          </w:tcPr>
          <w:p w14:paraId="4CBF4255" w14:textId="5C1FA66A" w:rsidR="00800797" w:rsidRPr="00D80BAB" w:rsidRDefault="004A48A8" w:rsidP="00800797">
            <w:pPr>
              <w:rPr>
                <w:rFonts w:ascii="Arial" w:hAnsi="Arial" w:cs="Arial"/>
              </w:rPr>
            </w:pPr>
            <w:r>
              <w:rPr>
                <w:rFonts w:ascii="Arial" w:hAnsi="Arial" w:cs="Arial"/>
              </w:rPr>
              <w:t xml:space="preserve">Методы </w:t>
            </w:r>
            <w:r w:rsidRPr="004A48A8">
              <w:rPr>
                <w:rFonts w:ascii="Arial" w:hAnsi="Arial" w:cs="Arial"/>
              </w:rPr>
              <w:t xml:space="preserve">снижения уровней излучения за счет проектирования </w:t>
            </w:r>
            <w:r w:rsidR="00EC57BF">
              <w:rPr>
                <w:rFonts w:ascii="Arial" w:hAnsi="Arial" w:cs="Arial"/>
              </w:rPr>
              <w:t>………</w:t>
            </w:r>
            <w:r w:rsidR="000A3D05">
              <w:rPr>
                <w:rFonts w:ascii="Arial" w:hAnsi="Arial" w:cs="Arial"/>
              </w:rPr>
              <w:t>…</w:t>
            </w:r>
            <w:r w:rsidR="00B35A18">
              <w:rPr>
                <w:rFonts w:ascii="Arial" w:hAnsi="Arial" w:cs="Arial"/>
              </w:rPr>
              <w:t>..3</w:t>
            </w:r>
          </w:p>
        </w:tc>
        <w:tc>
          <w:tcPr>
            <w:tcW w:w="657" w:type="dxa"/>
          </w:tcPr>
          <w:p w14:paraId="60609C2E" w14:textId="77777777" w:rsidR="00800797" w:rsidRDefault="00800797" w:rsidP="00800797">
            <w:pPr>
              <w:rPr>
                <w:rFonts w:ascii="Arial" w:hAnsi="Arial" w:cs="Arial"/>
                <w:b/>
              </w:rPr>
            </w:pPr>
          </w:p>
        </w:tc>
      </w:tr>
      <w:tr w:rsidR="00800797" w14:paraId="37C3DFD1" w14:textId="77777777" w:rsidTr="00D80BAB">
        <w:tc>
          <w:tcPr>
            <w:tcW w:w="392" w:type="dxa"/>
          </w:tcPr>
          <w:p w14:paraId="45DB4E9D" w14:textId="77777777" w:rsidR="00800797" w:rsidRPr="00D80BAB" w:rsidRDefault="00D80BAB" w:rsidP="00800797">
            <w:pPr>
              <w:rPr>
                <w:rFonts w:ascii="Arial" w:hAnsi="Arial" w:cs="Arial"/>
              </w:rPr>
            </w:pPr>
            <w:r w:rsidRPr="00D80BAB">
              <w:rPr>
                <w:rFonts w:ascii="Arial" w:hAnsi="Arial" w:cs="Arial"/>
              </w:rPr>
              <w:t>6</w:t>
            </w:r>
          </w:p>
        </w:tc>
        <w:tc>
          <w:tcPr>
            <w:tcW w:w="8521" w:type="dxa"/>
            <w:gridSpan w:val="2"/>
          </w:tcPr>
          <w:p w14:paraId="0963BE5F" w14:textId="04943872" w:rsidR="00800797" w:rsidRPr="00D80BAB" w:rsidRDefault="004A48A8" w:rsidP="00800797">
            <w:pPr>
              <w:rPr>
                <w:rFonts w:ascii="Arial" w:hAnsi="Arial" w:cs="Arial"/>
              </w:rPr>
            </w:pPr>
            <w:r w:rsidRPr="004A48A8">
              <w:rPr>
                <w:rFonts w:ascii="Arial" w:hAnsi="Arial" w:cs="Arial"/>
              </w:rPr>
              <w:t xml:space="preserve">Стратегия проектирования экрана </w:t>
            </w:r>
            <w:r w:rsidR="00D80BAB">
              <w:rPr>
                <w:rFonts w:ascii="Arial" w:hAnsi="Arial" w:cs="Arial"/>
              </w:rPr>
              <w:t>……………………………………</w:t>
            </w:r>
            <w:r w:rsidR="000A3D05">
              <w:rPr>
                <w:rFonts w:ascii="Arial" w:hAnsi="Arial" w:cs="Arial"/>
              </w:rPr>
              <w:t>………</w:t>
            </w:r>
            <w:r w:rsidR="00B35A18">
              <w:rPr>
                <w:rFonts w:ascii="Arial" w:hAnsi="Arial" w:cs="Arial"/>
              </w:rPr>
              <w:t>..3</w:t>
            </w:r>
          </w:p>
        </w:tc>
        <w:tc>
          <w:tcPr>
            <w:tcW w:w="657" w:type="dxa"/>
          </w:tcPr>
          <w:p w14:paraId="528AF41D" w14:textId="77777777" w:rsidR="00800797" w:rsidRDefault="00800797" w:rsidP="00800797">
            <w:pPr>
              <w:rPr>
                <w:rFonts w:ascii="Arial" w:hAnsi="Arial" w:cs="Arial"/>
                <w:b/>
              </w:rPr>
            </w:pPr>
          </w:p>
        </w:tc>
      </w:tr>
      <w:tr w:rsidR="00800797" w14:paraId="31A3D370" w14:textId="77777777" w:rsidTr="00D80BAB">
        <w:tc>
          <w:tcPr>
            <w:tcW w:w="392" w:type="dxa"/>
          </w:tcPr>
          <w:p w14:paraId="706E2240" w14:textId="77777777" w:rsidR="00800797" w:rsidRPr="00D80BAB" w:rsidRDefault="00800797" w:rsidP="00800797">
            <w:pPr>
              <w:rPr>
                <w:rFonts w:ascii="Arial" w:hAnsi="Arial" w:cs="Arial"/>
              </w:rPr>
            </w:pPr>
          </w:p>
        </w:tc>
        <w:tc>
          <w:tcPr>
            <w:tcW w:w="8521" w:type="dxa"/>
            <w:gridSpan w:val="2"/>
          </w:tcPr>
          <w:p w14:paraId="4C24DC79" w14:textId="454620D1" w:rsidR="00800797" w:rsidRPr="00D80BAB" w:rsidRDefault="00800797" w:rsidP="00800797">
            <w:pPr>
              <w:rPr>
                <w:rFonts w:ascii="Arial" w:hAnsi="Arial" w:cs="Arial"/>
              </w:rPr>
            </w:pPr>
            <w:r w:rsidRPr="00D80BAB">
              <w:rPr>
                <w:rFonts w:ascii="Arial" w:hAnsi="Arial" w:cs="Arial"/>
              </w:rPr>
              <w:t xml:space="preserve">6.1 </w:t>
            </w:r>
            <w:r w:rsidR="004A48A8" w:rsidRPr="004A48A8">
              <w:rPr>
                <w:rFonts w:ascii="Arial" w:hAnsi="Arial" w:cs="Arial"/>
              </w:rPr>
              <w:t xml:space="preserve">Цель проекта </w:t>
            </w:r>
            <w:r w:rsidR="00D80BAB">
              <w:rPr>
                <w:rFonts w:ascii="Arial" w:hAnsi="Arial" w:cs="Arial"/>
              </w:rPr>
              <w:t>………………………………………………………………</w:t>
            </w:r>
            <w:r w:rsidR="000A3D05">
              <w:rPr>
                <w:rFonts w:ascii="Arial" w:hAnsi="Arial" w:cs="Arial"/>
              </w:rPr>
              <w:t>…..</w:t>
            </w:r>
            <w:r w:rsidR="00B35A18">
              <w:rPr>
                <w:rFonts w:ascii="Arial" w:hAnsi="Arial" w:cs="Arial"/>
              </w:rPr>
              <w:t>3</w:t>
            </w:r>
          </w:p>
        </w:tc>
        <w:tc>
          <w:tcPr>
            <w:tcW w:w="657" w:type="dxa"/>
          </w:tcPr>
          <w:p w14:paraId="3D2AE519" w14:textId="77777777" w:rsidR="00800797" w:rsidRDefault="00800797" w:rsidP="00800797">
            <w:pPr>
              <w:rPr>
                <w:rFonts w:ascii="Arial" w:hAnsi="Arial" w:cs="Arial"/>
                <w:b/>
              </w:rPr>
            </w:pPr>
          </w:p>
        </w:tc>
      </w:tr>
      <w:tr w:rsidR="00800797" w14:paraId="2A94F43C" w14:textId="77777777" w:rsidTr="00D80BAB">
        <w:tc>
          <w:tcPr>
            <w:tcW w:w="392" w:type="dxa"/>
          </w:tcPr>
          <w:p w14:paraId="74F343FB" w14:textId="77777777" w:rsidR="00800797" w:rsidRPr="00D80BAB" w:rsidRDefault="00800797" w:rsidP="00800797">
            <w:pPr>
              <w:rPr>
                <w:rFonts w:ascii="Arial" w:hAnsi="Arial" w:cs="Arial"/>
              </w:rPr>
            </w:pPr>
          </w:p>
        </w:tc>
        <w:tc>
          <w:tcPr>
            <w:tcW w:w="8521" w:type="dxa"/>
            <w:gridSpan w:val="2"/>
          </w:tcPr>
          <w:p w14:paraId="3383DB49" w14:textId="2E65BCA1" w:rsidR="00800797" w:rsidRPr="00D80BAB" w:rsidRDefault="00800797" w:rsidP="00800797">
            <w:pPr>
              <w:rPr>
                <w:rFonts w:ascii="Arial" w:hAnsi="Arial" w:cs="Arial"/>
              </w:rPr>
            </w:pPr>
            <w:r w:rsidRPr="00D80BAB">
              <w:rPr>
                <w:rFonts w:ascii="Arial" w:hAnsi="Arial" w:cs="Arial"/>
              </w:rPr>
              <w:t xml:space="preserve">6.2 </w:t>
            </w:r>
            <w:r w:rsidR="004A48A8" w:rsidRPr="004A48A8">
              <w:rPr>
                <w:rFonts w:ascii="Arial" w:hAnsi="Arial" w:cs="Arial"/>
              </w:rPr>
              <w:t xml:space="preserve">Характеристика всех источников </w:t>
            </w:r>
            <w:r w:rsidR="004A48A8">
              <w:rPr>
                <w:rFonts w:ascii="Arial" w:hAnsi="Arial" w:cs="Arial"/>
              </w:rPr>
              <w:t>излучений</w:t>
            </w:r>
            <w:r w:rsidR="004A48A8" w:rsidRPr="004A48A8">
              <w:rPr>
                <w:rFonts w:ascii="Arial" w:hAnsi="Arial" w:cs="Arial"/>
              </w:rPr>
              <w:t xml:space="preserve"> </w:t>
            </w:r>
            <w:r w:rsidR="00D80BAB">
              <w:rPr>
                <w:rFonts w:ascii="Arial" w:hAnsi="Arial" w:cs="Arial"/>
              </w:rPr>
              <w:t>……………………</w:t>
            </w:r>
            <w:r w:rsidR="000A3D05">
              <w:rPr>
                <w:rFonts w:ascii="Arial" w:hAnsi="Arial" w:cs="Arial"/>
              </w:rPr>
              <w:t>………..</w:t>
            </w:r>
            <w:r w:rsidR="00B35A18">
              <w:rPr>
                <w:rFonts w:ascii="Arial" w:hAnsi="Arial" w:cs="Arial"/>
              </w:rPr>
              <w:t>4</w:t>
            </w:r>
          </w:p>
        </w:tc>
        <w:tc>
          <w:tcPr>
            <w:tcW w:w="657" w:type="dxa"/>
          </w:tcPr>
          <w:p w14:paraId="648056F5" w14:textId="77777777" w:rsidR="00800797" w:rsidRDefault="00800797" w:rsidP="00800797">
            <w:pPr>
              <w:rPr>
                <w:rFonts w:ascii="Arial" w:hAnsi="Arial" w:cs="Arial"/>
                <w:b/>
              </w:rPr>
            </w:pPr>
          </w:p>
        </w:tc>
      </w:tr>
      <w:tr w:rsidR="00800797" w14:paraId="358DE22C" w14:textId="77777777" w:rsidTr="00D80BAB">
        <w:tc>
          <w:tcPr>
            <w:tcW w:w="392" w:type="dxa"/>
          </w:tcPr>
          <w:p w14:paraId="2F6A659C" w14:textId="77777777" w:rsidR="00800797" w:rsidRPr="00D80BAB" w:rsidRDefault="00800797" w:rsidP="00800797">
            <w:pPr>
              <w:rPr>
                <w:rFonts w:ascii="Arial" w:hAnsi="Arial" w:cs="Arial"/>
              </w:rPr>
            </w:pPr>
          </w:p>
        </w:tc>
        <w:tc>
          <w:tcPr>
            <w:tcW w:w="8521" w:type="dxa"/>
            <w:gridSpan w:val="2"/>
          </w:tcPr>
          <w:p w14:paraId="1FC8D3E9" w14:textId="10024A01" w:rsidR="00800797" w:rsidRPr="00D80BAB" w:rsidRDefault="00800797" w:rsidP="00800797">
            <w:pPr>
              <w:tabs>
                <w:tab w:val="left" w:pos="2244"/>
              </w:tabs>
              <w:rPr>
                <w:rFonts w:ascii="Arial" w:hAnsi="Arial" w:cs="Arial"/>
              </w:rPr>
            </w:pPr>
            <w:r w:rsidRPr="00D80BAB">
              <w:rPr>
                <w:rFonts w:ascii="Arial" w:hAnsi="Arial" w:cs="Arial"/>
                <w:color w:val="000000"/>
                <w:lang w:eastAsia="en-US"/>
              </w:rPr>
              <w:t>6.3</w:t>
            </w:r>
            <w:r w:rsidR="004A48A8">
              <w:t xml:space="preserve"> </w:t>
            </w:r>
            <w:r w:rsidR="004A48A8">
              <w:rPr>
                <w:rFonts w:ascii="Arial" w:hAnsi="Arial" w:cs="Arial"/>
                <w:color w:val="000000"/>
                <w:lang w:eastAsia="en-US"/>
              </w:rPr>
              <w:t>П</w:t>
            </w:r>
            <w:r w:rsidR="004A48A8" w:rsidRPr="004A48A8">
              <w:rPr>
                <w:rFonts w:ascii="Arial" w:hAnsi="Arial" w:cs="Arial"/>
                <w:color w:val="000000"/>
                <w:lang w:eastAsia="en-US"/>
              </w:rPr>
              <w:t>оля</w:t>
            </w:r>
            <w:r w:rsidR="004A48A8">
              <w:rPr>
                <w:rFonts w:ascii="Arial" w:hAnsi="Arial" w:cs="Arial"/>
                <w:color w:val="000000"/>
                <w:lang w:eastAsia="en-US"/>
              </w:rPr>
              <w:t xml:space="preserve"> излучений</w:t>
            </w:r>
            <w:r w:rsidR="004A48A8" w:rsidRPr="004A48A8">
              <w:rPr>
                <w:rFonts w:ascii="Arial" w:hAnsi="Arial" w:cs="Arial"/>
                <w:color w:val="000000"/>
                <w:lang w:eastAsia="en-US"/>
              </w:rPr>
              <w:t>, доступ к геометрии луча и ограждение</w:t>
            </w:r>
            <w:r w:rsidR="00C42025">
              <w:t xml:space="preserve"> </w:t>
            </w:r>
            <w:r w:rsidR="00D80BAB">
              <w:rPr>
                <w:rFonts w:ascii="Arial" w:hAnsi="Arial" w:cs="Arial"/>
              </w:rPr>
              <w:t>……</w:t>
            </w:r>
            <w:r w:rsidR="000A3D05">
              <w:rPr>
                <w:rFonts w:ascii="Arial" w:hAnsi="Arial" w:cs="Arial"/>
              </w:rPr>
              <w:t>…………</w:t>
            </w:r>
            <w:r w:rsidR="00B35A18">
              <w:rPr>
                <w:rFonts w:ascii="Arial" w:hAnsi="Arial" w:cs="Arial"/>
              </w:rPr>
              <w:t>4</w:t>
            </w:r>
          </w:p>
        </w:tc>
        <w:tc>
          <w:tcPr>
            <w:tcW w:w="657" w:type="dxa"/>
          </w:tcPr>
          <w:p w14:paraId="76765AFF" w14:textId="77777777" w:rsidR="00800797" w:rsidRDefault="00800797" w:rsidP="00800797">
            <w:pPr>
              <w:rPr>
                <w:rFonts w:ascii="Arial" w:hAnsi="Arial" w:cs="Arial"/>
                <w:b/>
              </w:rPr>
            </w:pPr>
          </w:p>
        </w:tc>
      </w:tr>
      <w:tr w:rsidR="00800797" w14:paraId="58EBA7CA" w14:textId="77777777" w:rsidTr="00D80BAB">
        <w:tc>
          <w:tcPr>
            <w:tcW w:w="392" w:type="dxa"/>
          </w:tcPr>
          <w:p w14:paraId="1F2A7D71" w14:textId="77777777" w:rsidR="00800797" w:rsidRPr="00D80BAB" w:rsidRDefault="00800797" w:rsidP="00800797">
            <w:pPr>
              <w:rPr>
                <w:rFonts w:ascii="Arial" w:hAnsi="Arial" w:cs="Arial"/>
              </w:rPr>
            </w:pPr>
          </w:p>
        </w:tc>
        <w:tc>
          <w:tcPr>
            <w:tcW w:w="8521" w:type="dxa"/>
            <w:gridSpan w:val="2"/>
          </w:tcPr>
          <w:p w14:paraId="0C99DA93" w14:textId="42DDAFDA" w:rsidR="00800797" w:rsidRDefault="00800797" w:rsidP="00800797">
            <w:pPr>
              <w:tabs>
                <w:tab w:val="left" w:pos="2545"/>
              </w:tabs>
              <w:rPr>
                <w:rFonts w:ascii="Arial" w:hAnsi="Arial" w:cs="Arial"/>
              </w:rPr>
            </w:pPr>
            <w:r w:rsidRPr="00D80BAB">
              <w:rPr>
                <w:rFonts w:ascii="Arial" w:hAnsi="Arial" w:cs="Arial"/>
                <w:color w:val="000000"/>
                <w:lang w:eastAsia="en-US"/>
              </w:rPr>
              <w:t xml:space="preserve">6.4 </w:t>
            </w:r>
            <w:r w:rsidR="004A48A8" w:rsidRPr="004A48A8">
              <w:rPr>
                <w:rFonts w:ascii="Arial" w:hAnsi="Arial" w:cs="Arial"/>
                <w:color w:val="000000"/>
                <w:lang w:eastAsia="en-US"/>
              </w:rPr>
              <w:t>Обзор доступных поглощающих материалов</w:t>
            </w:r>
            <w:r w:rsidR="00C42025" w:rsidRPr="00C42025">
              <w:rPr>
                <w:rFonts w:ascii="Arial" w:hAnsi="Arial" w:cs="Arial"/>
                <w:color w:val="000000"/>
                <w:lang w:eastAsia="en-US"/>
              </w:rPr>
              <w:t xml:space="preserve"> </w:t>
            </w:r>
            <w:r w:rsidR="00D80BAB">
              <w:rPr>
                <w:rFonts w:ascii="Arial" w:hAnsi="Arial" w:cs="Arial"/>
              </w:rPr>
              <w:t>………</w:t>
            </w:r>
            <w:r w:rsidR="000A3D05">
              <w:rPr>
                <w:rFonts w:ascii="Arial" w:hAnsi="Arial" w:cs="Arial"/>
              </w:rPr>
              <w:t>……………………</w:t>
            </w:r>
            <w:r w:rsidR="00B35A18">
              <w:rPr>
                <w:rFonts w:ascii="Arial" w:hAnsi="Arial" w:cs="Arial"/>
              </w:rPr>
              <w:t>5</w:t>
            </w:r>
          </w:p>
          <w:p w14:paraId="1E0A2ADE" w14:textId="7601952C" w:rsidR="004A48A8" w:rsidRDefault="004A48A8" w:rsidP="00800797">
            <w:pPr>
              <w:tabs>
                <w:tab w:val="left" w:pos="2545"/>
              </w:tabs>
              <w:rPr>
                <w:rFonts w:ascii="Arial" w:hAnsi="Arial" w:cs="Arial"/>
              </w:rPr>
            </w:pPr>
            <w:r>
              <w:rPr>
                <w:rFonts w:ascii="Arial" w:hAnsi="Arial" w:cs="Arial"/>
              </w:rPr>
              <w:t>6.5</w:t>
            </w:r>
            <w:r>
              <w:t xml:space="preserve"> </w:t>
            </w:r>
            <w:r w:rsidRPr="004A48A8">
              <w:rPr>
                <w:rFonts w:ascii="Arial" w:hAnsi="Arial" w:cs="Arial"/>
              </w:rPr>
              <w:t>Оценка условий окружающей среды</w:t>
            </w:r>
            <w:r>
              <w:rPr>
                <w:rFonts w:ascii="Arial" w:hAnsi="Arial" w:cs="Arial"/>
              </w:rPr>
              <w:t>…………………………………</w:t>
            </w:r>
            <w:r w:rsidR="000A3D05">
              <w:rPr>
                <w:rFonts w:ascii="Arial" w:hAnsi="Arial" w:cs="Arial"/>
              </w:rPr>
              <w:t>……</w:t>
            </w:r>
            <w:r w:rsidR="00B35A18">
              <w:rPr>
                <w:rFonts w:ascii="Arial" w:hAnsi="Arial" w:cs="Arial"/>
              </w:rPr>
              <w:t>.6</w:t>
            </w:r>
          </w:p>
          <w:p w14:paraId="3EBBD930" w14:textId="57C78F2F" w:rsidR="004A48A8" w:rsidRDefault="004A48A8" w:rsidP="00800797">
            <w:pPr>
              <w:tabs>
                <w:tab w:val="left" w:pos="2545"/>
              </w:tabs>
              <w:rPr>
                <w:rFonts w:ascii="Arial" w:hAnsi="Arial" w:cs="Arial"/>
              </w:rPr>
            </w:pPr>
            <w:r>
              <w:rPr>
                <w:rFonts w:ascii="Arial" w:hAnsi="Arial" w:cs="Arial"/>
              </w:rPr>
              <w:t>6,6</w:t>
            </w:r>
            <w:r>
              <w:t xml:space="preserve"> </w:t>
            </w:r>
            <w:r w:rsidRPr="004A48A8">
              <w:rPr>
                <w:rFonts w:ascii="Arial" w:hAnsi="Arial" w:cs="Arial"/>
              </w:rPr>
              <w:t>Требования к проекту</w:t>
            </w:r>
            <w:r>
              <w:rPr>
                <w:rFonts w:ascii="Arial" w:hAnsi="Arial" w:cs="Arial"/>
              </w:rPr>
              <w:t>…………………………………………………</w:t>
            </w:r>
            <w:r w:rsidR="000A3D05">
              <w:rPr>
                <w:rFonts w:ascii="Arial" w:hAnsi="Arial" w:cs="Arial"/>
              </w:rPr>
              <w:t>……..</w:t>
            </w:r>
            <w:r>
              <w:rPr>
                <w:rFonts w:ascii="Arial" w:hAnsi="Arial" w:cs="Arial"/>
              </w:rPr>
              <w:t>.</w:t>
            </w:r>
            <w:r w:rsidR="00B35A18">
              <w:rPr>
                <w:rFonts w:ascii="Arial" w:hAnsi="Arial" w:cs="Arial"/>
              </w:rPr>
              <w:t>.6</w:t>
            </w:r>
          </w:p>
          <w:p w14:paraId="03C1ED2C" w14:textId="59D3F787" w:rsidR="004A48A8" w:rsidRDefault="004A48A8" w:rsidP="00800797">
            <w:pPr>
              <w:tabs>
                <w:tab w:val="left" w:pos="2545"/>
              </w:tabs>
              <w:rPr>
                <w:rFonts w:ascii="Arial" w:hAnsi="Arial" w:cs="Arial"/>
              </w:rPr>
            </w:pPr>
            <w:r>
              <w:rPr>
                <w:rFonts w:ascii="Arial" w:hAnsi="Arial" w:cs="Arial"/>
              </w:rPr>
              <w:t>6.7</w:t>
            </w:r>
            <w:r>
              <w:t xml:space="preserve"> </w:t>
            </w:r>
            <w:r w:rsidRPr="004A48A8">
              <w:rPr>
                <w:rFonts w:ascii="Arial" w:hAnsi="Arial" w:cs="Arial"/>
              </w:rPr>
              <w:t>Изготовление образцов</w:t>
            </w:r>
            <w:r>
              <w:rPr>
                <w:rFonts w:ascii="Arial" w:hAnsi="Arial" w:cs="Arial"/>
              </w:rPr>
              <w:t>………………………………………………</w:t>
            </w:r>
            <w:r w:rsidR="000A3D05">
              <w:rPr>
                <w:rFonts w:ascii="Arial" w:hAnsi="Arial" w:cs="Arial"/>
              </w:rPr>
              <w:t>………</w:t>
            </w:r>
            <w:r w:rsidR="00B35A18">
              <w:rPr>
                <w:rFonts w:ascii="Arial" w:hAnsi="Arial" w:cs="Arial"/>
              </w:rPr>
              <w:t>.8</w:t>
            </w:r>
          </w:p>
          <w:p w14:paraId="33CD50FC" w14:textId="7B72CA09" w:rsidR="004A48A8" w:rsidRDefault="004A48A8" w:rsidP="00800797">
            <w:pPr>
              <w:tabs>
                <w:tab w:val="left" w:pos="2545"/>
              </w:tabs>
              <w:rPr>
                <w:rFonts w:ascii="Arial" w:hAnsi="Arial" w:cs="Arial"/>
              </w:rPr>
            </w:pPr>
            <w:r>
              <w:rPr>
                <w:rFonts w:ascii="Arial" w:hAnsi="Arial" w:cs="Arial"/>
              </w:rPr>
              <w:t>6.8</w:t>
            </w:r>
            <w:r>
              <w:t xml:space="preserve"> </w:t>
            </w:r>
            <w:r w:rsidRPr="004A48A8">
              <w:rPr>
                <w:rFonts w:ascii="Arial" w:hAnsi="Arial" w:cs="Arial"/>
              </w:rPr>
              <w:t>Определение эффективности экранирования</w:t>
            </w:r>
            <w:r>
              <w:rPr>
                <w:rFonts w:ascii="Arial" w:hAnsi="Arial" w:cs="Arial"/>
              </w:rPr>
              <w:t>…………………</w:t>
            </w:r>
            <w:r w:rsidR="000A3D05">
              <w:rPr>
                <w:rFonts w:ascii="Arial" w:hAnsi="Arial" w:cs="Arial"/>
              </w:rPr>
              <w:t>………</w:t>
            </w:r>
            <w:r w:rsidR="006F3F33">
              <w:rPr>
                <w:rFonts w:ascii="Arial" w:hAnsi="Arial" w:cs="Arial"/>
              </w:rPr>
              <w:t>…</w:t>
            </w:r>
            <w:r w:rsidR="00B35A18">
              <w:rPr>
                <w:rFonts w:ascii="Arial" w:hAnsi="Arial" w:cs="Arial"/>
              </w:rPr>
              <w:t>8</w:t>
            </w:r>
          </w:p>
          <w:p w14:paraId="5925AD0C" w14:textId="706F5DEA" w:rsidR="004A48A8" w:rsidRDefault="004A48A8" w:rsidP="00800797">
            <w:pPr>
              <w:tabs>
                <w:tab w:val="left" w:pos="2545"/>
              </w:tabs>
              <w:rPr>
                <w:rFonts w:ascii="Arial" w:hAnsi="Arial" w:cs="Arial"/>
              </w:rPr>
            </w:pPr>
            <w:r>
              <w:rPr>
                <w:rFonts w:ascii="Arial" w:hAnsi="Arial" w:cs="Arial"/>
              </w:rPr>
              <w:t>6.9</w:t>
            </w:r>
            <w:r w:rsidR="004F040D">
              <w:t xml:space="preserve"> </w:t>
            </w:r>
            <w:r w:rsidR="004F040D" w:rsidRPr="004F040D">
              <w:rPr>
                <w:rFonts w:ascii="Arial" w:hAnsi="Arial" w:cs="Arial"/>
              </w:rPr>
              <w:t>Сравнение с желаемыми уровнями, установленными на этапе 1, и, при необходимости, изменение проекта</w:t>
            </w:r>
            <w:r w:rsidR="004F040D">
              <w:rPr>
                <w:rFonts w:ascii="Arial" w:hAnsi="Arial" w:cs="Arial"/>
              </w:rPr>
              <w:t>…………………………………</w:t>
            </w:r>
            <w:r w:rsidR="000A3D05">
              <w:rPr>
                <w:rFonts w:ascii="Arial" w:hAnsi="Arial" w:cs="Arial"/>
              </w:rPr>
              <w:t>…</w:t>
            </w:r>
            <w:r w:rsidR="00650234">
              <w:rPr>
                <w:rFonts w:ascii="Arial" w:hAnsi="Arial" w:cs="Arial"/>
              </w:rPr>
              <w:t>…</w:t>
            </w:r>
            <w:r w:rsidR="00B35A18">
              <w:rPr>
                <w:rFonts w:ascii="Arial" w:hAnsi="Arial" w:cs="Arial"/>
              </w:rPr>
              <w:t>.8</w:t>
            </w:r>
          </w:p>
          <w:p w14:paraId="3C1B0828" w14:textId="7E30321F" w:rsidR="004F040D" w:rsidRPr="00D80BAB" w:rsidRDefault="004F040D" w:rsidP="00800797">
            <w:pPr>
              <w:tabs>
                <w:tab w:val="left" w:pos="2545"/>
              </w:tabs>
              <w:rPr>
                <w:rFonts w:ascii="Arial" w:hAnsi="Arial" w:cs="Arial"/>
              </w:rPr>
            </w:pPr>
            <w:r>
              <w:rPr>
                <w:rFonts w:ascii="Arial" w:hAnsi="Arial" w:cs="Arial"/>
              </w:rPr>
              <w:t>6.10</w:t>
            </w:r>
            <w:r>
              <w:t xml:space="preserve"> </w:t>
            </w:r>
            <w:r w:rsidRPr="004F040D">
              <w:rPr>
                <w:rFonts w:ascii="Arial" w:hAnsi="Arial" w:cs="Arial"/>
              </w:rPr>
              <w:t>Подготовка документации для пользователей</w:t>
            </w:r>
            <w:r>
              <w:rPr>
                <w:rFonts w:ascii="Arial" w:hAnsi="Arial" w:cs="Arial"/>
              </w:rPr>
              <w:t>………………………</w:t>
            </w:r>
            <w:r w:rsidR="006F3F33">
              <w:rPr>
                <w:rFonts w:ascii="Arial" w:hAnsi="Arial" w:cs="Arial"/>
              </w:rPr>
              <w:t>…</w:t>
            </w:r>
            <w:r w:rsidR="00B35A18">
              <w:rPr>
                <w:rFonts w:ascii="Arial" w:hAnsi="Arial" w:cs="Arial"/>
              </w:rPr>
              <w:t>.8</w:t>
            </w:r>
          </w:p>
        </w:tc>
        <w:tc>
          <w:tcPr>
            <w:tcW w:w="657" w:type="dxa"/>
          </w:tcPr>
          <w:p w14:paraId="7414B188" w14:textId="77777777" w:rsidR="00800797" w:rsidRDefault="00800797" w:rsidP="00800797">
            <w:pPr>
              <w:rPr>
                <w:rFonts w:ascii="Arial" w:hAnsi="Arial" w:cs="Arial"/>
                <w:b/>
              </w:rPr>
            </w:pPr>
          </w:p>
        </w:tc>
      </w:tr>
      <w:tr w:rsidR="00800797" w14:paraId="3375F826" w14:textId="77777777" w:rsidTr="00D80BAB">
        <w:tc>
          <w:tcPr>
            <w:tcW w:w="8913" w:type="dxa"/>
            <w:gridSpan w:val="3"/>
          </w:tcPr>
          <w:p w14:paraId="6E94DA5B" w14:textId="77777777" w:rsidR="008C38EF" w:rsidRDefault="00C42025" w:rsidP="008C38EF">
            <w:pPr>
              <w:ind w:left="1880" w:hanging="1880"/>
              <w:rPr>
                <w:rFonts w:ascii="Arial" w:hAnsi="Arial" w:cs="Arial"/>
                <w:color w:val="000000"/>
                <w:lang w:eastAsia="en-US"/>
              </w:rPr>
            </w:pPr>
            <w:r w:rsidRPr="00C42025">
              <w:rPr>
                <w:rFonts w:ascii="Arial" w:hAnsi="Arial" w:cs="Arial"/>
                <w:color w:val="000000"/>
                <w:lang w:eastAsia="en-US"/>
              </w:rPr>
              <w:t>Приложение ZA (</w:t>
            </w:r>
            <w:r w:rsidRPr="0084484F">
              <w:rPr>
                <w:rFonts w:ascii="Arial" w:hAnsi="Arial" w:cs="Arial"/>
                <w:color w:val="000000"/>
                <w:lang w:eastAsia="en-US"/>
              </w:rPr>
              <w:t>справочное)</w:t>
            </w:r>
            <w:r w:rsidR="0084484F">
              <w:rPr>
                <w:rFonts w:ascii="Arial" w:hAnsi="Arial" w:cs="Arial"/>
                <w:color w:val="000000"/>
                <w:lang w:eastAsia="en-US"/>
              </w:rPr>
              <w:t>.</w:t>
            </w:r>
            <w:r w:rsidRPr="0084484F">
              <w:rPr>
                <w:rFonts w:ascii="Arial" w:hAnsi="Arial" w:cs="Arial"/>
                <w:color w:val="000000"/>
                <w:lang w:eastAsia="en-US"/>
              </w:rPr>
              <w:t xml:space="preserve"> Взаимосвязь</w:t>
            </w:r>
            <w:r w:rsidRPr="00C42025">
              <w:rPr>
                <w:rFonts w:ascii="Arial" w:hAnsi="Arial" w:cs="Arial"/>
                <w:color w:val="000000"/>
                <w:lang w:eastAsia="en-US"/>
              </w:rPr>
              <w:t xml:space="preserve"> между настоящим Европейским стандартом и основными требованиями</w:t>
            </w:r>
            <w:r w:rsidR="008C38EF">
              <w:rPr>
                <w:rFonts w:ascii="Arial" w:hAnsi="Arial" w:cs="Arial"/>
                <w:color w:val="000000"/>
                <w:lang w:eastAsia="en-US"/>
              </w:rPr>
              <w:t xml:space="preserve"> </w:t>
            </w:r>
            <w:r w:rsidRPr="00C42025">
              <w:rPr>
                <w:rFonts w:ascii="Arial" w:hAnsi="Arial" w:cs="Arial"/>
                <w:color w:val="000000"/>
                <w:lang w:eastAsia="en-US"/>
              </w:rPr>
              <w:t xml:space="preserve">Директивы </w:t>
            </w:r>
          </w:p>
          <w:p w14:paraId="1DF224A5" w14:textId="0639D4CF" w:rsidR="00C42025" w:rsidRDefault="00C42025" w:rsidP="008C38EF">
            <w:pPr>
              <w:ind w:left="1880"/>
              <w:rPr>
                <w:rFonts w:ascii="Arial" w:hAnsi="Arial" w:cs="Arial"/>
                <w:color w:val="000000"/>
                <w:lang w:eastAsia="en-US"/>
              </w:rPr>
            </w:pPr>
            <w:r w:rsidRPr="00C42025">
              <w:rPr>
                <w:rFonts w:ascii="Arial" w:hAnsi="Arial" w:cs="Arial"/>
                <w:color w:val="000000"/>
                <w:lang w:eastAsia="en-US"/>
              </w:rPr>
              <w:t xml:space="preserve">98/37/ </w:t>
            </w:r>
            <w:r w:rsidRPr="006F3F33">
              <w:rPr>
                <w:rFonts w:ascii="Arial" w:hAnsi="Arial" w:cs="Arial"/>
                <w:color w:val="000000"/>
                <w:lang w:eastAsia="en-US"/>
              </w:rPr>
              <w:t>ЕС</w:t>
            </w:r>
            <w:r w:rsidR="008C38EF">
              <w:rPr>
                <w:rFonts w:ascii="Arial" w:hAnsi="Arial" w:cs="Arial"/>
                <w:color w:val="000000"/>
                <w:lang w:eastAsia="en-US"/>
              </w:rPr>
              <w:t>…………………………………………………………….</w:t>
            </w:r>
            <w:r w:rsidR="00B35A18">
              <w:rPr>
                <w:rFonts w:ascii="Arial" w:hAnsi="Arial" w:cs="Arial"/>
                <w:color w:val="000000"/>
                <w:lang w:eastAsia="en-US"/>
              </w:rPr>
              <w:t>9</w:t>
            </w:r>
          </w:p>
          <w:p w14:paraId="57F2945C" w14:textId="77777777" w:rsidR="008C38EF" w:rsidRDefault="00C42025" w:rsidP="008C38EF">
            <w:pPr>
              <w:ind w:left="1880" w:hanging="1843"/>
              <w:rPr>
                <w:rFonts w:ascii="Arial" w:hAnsi="Arial" w:cs="Arial"/>
                <w:color w:val="000000"/>
                <w:lang w:eastAsia="en-US"/>
              </w:rPr>
            </w:pPr>
            <w:r w:rsidRPr="00C42025">
              <w:rPr>
                <w:rFonts w:ascii="Arial" w:hAnsi="Arial" w:cs="Arial"/>
                <w:color w:val="000000"/>
                <w:lang w:eastAsia="en-US"/>
              </w:rPr>
              <w:t>Приложение ZB (справочное)</w:t>
            </w:r>
            <w:r w:rsidR="0084484F">
              <w:rPr>
                <w:rFonts w:ascii="Arial" w:hAnsi="Arial" w:cs="Arial"/>
                <w:color w:val="000000"/>
                <w:lang w:eastAsia="en-US"/>
              </w:rPr>
              <w:t>.</w:t>
            </w:r>
            <w:r w:rsidRPr="00C42025">
              <w:rPr>
                <w:rFonts w:ascii="Arial" w:hAnsi="Arial" w:cs="Arial"/>
                <w:color w:val="000000"/>
                <w:lang w:eastAsia="en-US"/>
              </w:rPr>
              <w:t xml:space="preserve"> Взаимосвязь между настоящим Европейским стандартом и основными требованиями </w:t>
            </w:r>
          </w:p>
          <w:p w14:paraId="76761E87" w14:textId="40AD6594" w:rsidR="00C42025" w:rsidRDefault="00C42025" w:rsidP="008C38EF">
            <w:pPr>
              <w:ind w:firstLine="1880"/>
              <w:rPr>
                <w:rFonts w:ascii="Arial" w:hAnsi="Arial" w:cs="Arial"/>
                <w:color w:val="000000"/>
                <w:lang w:eastAsia="en-US"/>
              </w:rPr>
            </w:pPr>
            <w:r w:rsidRPr="00C42025">
              <w:rPr>
                <w:rFonts w:ascii="Arial" w:hAnsi="Arial" w:cs="Arial"/>
                <w:color w:val="000000"/>
                <w:lang w:eastAsia="en-US"/>
              </w:rPr>
              <w:t>Директивы 2006/42/</w:t>
            </w:r>
            <w:r w:rsidRPr="006F3F33">
              <w:rPr>
                <w:rFonts w:ascii="Arial" w:hAnsi="Arial" w:cs="Arial"/>
                <w:color w:val="000000"/>
                <w:lang w:eastAsia="en-US"/>
              </w:rPr>
              <w:t>EC……………</w:t>
            </w:r>
            <w:r w:rsidR="008C38EF">
              <w:rPr>
                <w:rFonts w:ascii="Arial" w:hAnsi="Arial" w:cs="Arial"/>
                <w:color w:val="000000"/>
                <w:lang w:eastAsia="en-US"/>
              </w:rPr>
              <w:t>……………………………</w:t>
            </w:r>
            <w:r w:rsidR="00B35A18">
              <w:rPr>
                <w:rFonts w:ascii="Arial" w:hAnsi="Arial" w:cs="Arial"/>
                <w:color w:val="000000"/>
                <w:lang w:eastAsia="en-US"/>
              </w:rPr>
              <w:t>.10</w:t>
            </w:r>
          </w:p>
          <w:p w14:paraId="217A110B" w14:textId="77777777" w:rsidR="008C38EF" w:rsidRDefault="000A3D05" w:rsidP="008C38EF">
            <w:pPr>
              <w:ind w:left="1880" w:hanging="1880"/>
              <w:rPr>
                <w:rFonts w:ascii="Arial" w:hAnsi="Arial" w:cs="Arial"/>
                <w:color w:val="000000"/>
                <w:lang w:eastAsia="en-US"/>
              </w:rPr>
            </w:pPr>
            <w:r w:rsidRPr="00835DF2">
              <w:rPr>
                <w:rFonts w:ascii="Arial" w:hAnsi="Arial" w:cs="Arial"/>
                <w:color w:val="000000"/>
                <w:lang w:eastAsia="en-US"/>
              </w:rPr>
              <w:t>Приложение ДА</w:t>
            </w:r>
            <w:r>
              <w:rPr>
                <w:rFonts w:ascii="Arial" w:hAnsi="Arial" w:cs="Arial"/>
                <w:color w:val="000000"/>
                <w:lang w:eastAsia="en-US"/>
              </w:rPr>
              <w:t xml:space="preserve"> </w:t>
            </w:r>
            <w:r w:rsidRPr="00835DF2">
              <w:rPr>
                <w:rFonts w:ascii="Arial" w:hAnsi="Arial" w:cs="Arial"/>
                <w:color w:val="000000"/>
                <w:lang w:eastAsia="en-US"/>
              </w:rPr>
              <w:t>(справочное)</w:t>
            </w:r>
            <w:r>
              <w:rPr>
                <w:rFonts w:ascii="Arial" w:hAnsi="Arial" w:cs="Arial"/>
                <w:color w:val="000000"/>
                <w:lang w:eastAsia="en-US"/>
              </w:rPr>
              <w:t xml:space="preserve">. </w:t>
            </w:r>
            <w:r w:rsidRPr="00835DF2">
              <w:rPr>
                <w:rFonts w:ascii="Arial" w:hAnsi="Arial" w:cs="Arial"/>
                <w:color w:val="000000"/>
                <w:lang w:eastAsia="en-US"/>
              </w:rPr>
              <w:t xml:space="preserve">Сведения о соответствии ссылочных международных стандартов ссылочным </w:t>
            </w:r>
          </w:p>
          <w:p w14:paraId="62CB73C1" w14:textId="770D8164" w:rsidR="000A3D05" w:rsidRDefault="000A3D05" w:rsidP="008C38EF">
            <w:pPr>
              <w:ind w:left="1880"/>
              <w:rPr>
                <w:rFonts w:ascii="Arial" w:hAnsi="Arial" w:cs="Arial"/>
                <w:color w:val="000000"/>
                <w:lang w:eastAsia="en-US"/>
              </w:rPr>
            </w:pPr>
            <w:r w:rsidRPr="00835DF2">
              <w:rPr>
                <w:rFonts w:ascii="Arial" w:hAnsi="Arial" w:cs="Arial"/>
                <w:color w:val="000000"/>
                <w:lang w:eastAsia="en-US"/>
              </w:rPr>
              <w:t>межгосударственным стандартам</w:t>
            </w:r>
            <w:r w:rsidR="008C38EF">
              <w:rPr>
                <w:rFonts w:ascii="Arial" w:hAnsi="Arial" w:cs="Arial"/>
                <w:color w:val="000000"/>
                <w:lang w:eastAsia="en-US"/>
              </w:rPr>
              <w:t>…………………………….</w:t>
            </w:r>
            <w:r w:rsidR="00B35A18">
              <w:rPr>
                <w:rFonts w:ascii="Arial" w:hAnsi="Arial" w:cs="Arial"/>
                <w:color w:val="000000"/>
                <w:lang w:eastAsia="en-US"/>
              </w:rPr>
              <w:t>11</w:t>
            </w:r>
          </w:p>
          <w:p w14:paraId="7D2A6714" w14:textId="77777777" w:rsidR="00C42025" w:rsidRDefault="00C42025" w:rsidP="00800797">
            <w:pPr>
              <w:rPr>
                <w:rFonts w:ascii="Arial" w:hAnsi="Arial" w:cs="Arial"/>
                <w:color w:val="000000"/>
                <w:lang w:eastAsia="en-US"/>
              </w:rPr>
            </w:pPr>
          </w:p>
          <w:p w14:paraId="3A191234" w14:textId="77777777" w:rsidR="00C42025" w:rsidRDefault="00C42025" w:rsidP="00800797">
            <w:pPr>
              <w:rPr>
                <w:rFonts w:ascii="Arial" w:hAnsi="Arial" w:cs="Arial"/>
                <w:color w:val="000000"/>
                <w:lang w:eastAsia="en-US"/>
              </w:rPr>
            </w:pPr>
          </w:p>
          <w:p w14:paraId="11669D2F" w14:textId="77777777" w:rsidR="00C42025" w:rsidRDefault="00C42025" w:rsidP="00800797">
            <w:pPr>
              <w:rPr>
                <w:rFonts w:ascii="Arial" w:hAnsi="Arial" w:cs="Arial"/>
                <w:color w:val="000000"/>
                <w:lang w:eastAsia="en-US"/>
              </w:rPr>
            </w:pPr>
          </w:p>
          <w:p w14:paraId="0B04BA84" w14:textId="6EDC383E" w:rsidR="00C42025" w:rsidRPr="00C42025" w:rsidRDefault="00C42025" w:rsidP="00800797">
            <w:pPr>
              <w:rPr>
                <w:rFonts w:ascii="Arial" w:hAnsi="Arial" w:cs="Arial"/>
                <w:color w:val="000000"/>
                <w:lang w:eastAsia="en-US"/>
              </w:rPr>
            </w:pPr>
          </w:p>
        </w:tc>
        <w:tc>
          <w:tcPr>
            <w:tcW w:w="657" w:type="dxa"/>
          </w:tcPr>
          <w:p w14:paraId="4F7415D2" w14:textId="77777777" w:rsidR="00800797" w:rsidRDefault="00800797" w:rsidP="00800797">
            <w:pPr>
              <w:rPr>
                <w:rFonts w:ascii="Arial" w:hAnsi="Arial" w:cs="Arial"/>
                <w:b/>
              </w:rPr>
            </w:pPr>
          </w:p>
        </w:tc>
      </w:tr>
    </w:tbl>
    <w:p w14:paraId="374567CC" w14:textId="77777777" w:rsidR="005A130A" w:rsidRDefault="005A130A">
      <w:pPr>
        <w:rPr>
          <w:rFonts w:ascii="Arial" w:hAnsi="Arial" w:cs="Arial"/>
          <w:b/>
        </w:rPr>
      </w:pPr>
      <w:r>
        <w:rPr>
          <w:rFonts w:ascii="Arial" w:hAnsi="Arial" w:cs="Arial"/>
          <w:b/>
        </w:rPr>
        <w:br w:type="page"/>
      </w:r>
    </w:p>
    <w:p w14:paraId="7CABC09E" w14:textId="77777777" w:rsidR="00A5153B" w:rsidRDefault="005A130A" w:rsidP="005A130A">
      <w:pPr>
        <w:jc w:val="center"/>
        <w:rPr>
          <w:rFonts w:ascii="Arial" w:hAnsi="Arial" w:cs="Arial"/>
          <w:b/>
        </w:rPr>
      </w:pPr>
      <w:r>
        <w:rPr>
          <w:rFonts w:ascii="Arial" w:hAnsi="Arial" w:cs="Arial"/>
          <w:b/>
        </w:rPr>
        <w:lastRenderedPageBreak/>
        <w:t>Введение</w:t>
      </w:r>
    </w:p>
    <w:p w14:paraId="6409607D" w14:textId="77777777" w:rsidR="00537F8A" w:rsidRPr="005A130A" w:rsidRDefault="00537F8A" w:rsidP="005A130A">
      <w:pPr>
        <w:jc w:val="center"/>
        <w:rPr>
          <w:rFonts w:ascii="Arial" w:hAnsi="Arial" w:cs="Arial"/>
          <w:b/>
        </w:rPr>
      </w:pPr>
    </w:p>
    <w:p w14:paraId="59C5D5F5" w14:textId="77777777" w:rsidR="00AB246B" w:rsidRDefault="00AB246B" w:rsidP="00AB246B">
      <w:pPr>
        <w:shd w:val="clear" w:color="auto" w:fill="FFFFFF"/>
        <w:ind w:firstLine="567"/>
        <w:jc w:val="both"/>
        <w:textAlignment w:val="baseline"/>
        <w:rPr>
          <w:rFonts w:ascii="Arial" w:hAnsi="Arial" w:cs="Arial"/>
          <w:color w:val="444444"/>
        </w:rPr>
      </w:pPr>
      <w:r w:rsidRPr="000346D1">
        <w:rPr>
          <w:rFonts w:ascii="Arial" w:hAnsi="Arial" w:cs="Arial"/>
          <w:color w:val="444444"/>
        </w:rPr>
        <w:t xml:space="preserve">Машины, работающие от электрической </w:t>
      </w:r>
      <w:r>
        <w:rPr>
          <w:rFonts w:ascii="Arial" w:hAnsi="Arial" w:cs="Arial"/>
          <w:color w:val="444444"/>
        </w:rPr>
        <w:t>энергии</w:t>
      </w:r>
      <w:r w:rsidRPr="000346D1">
        <w:rPr>
          <w:rFonts w:ascii="Arial" w:hAnsi="Arial" w:cs="Arial"/>
          <w:color w:val="444444"/>
        </w:rPr>
        <w:t>, содержат источник излучения или создают вокруг себя электрическое и магнитное поля. Излучение и поля различаются в зависимости от частоты и амплитуды.</w:t>
      </w:r>
    </w:p>
    <w:p w14:paraId="15AE04F4" w14:textId="77777777" w:rsidR="00AB246B" w:rsidRPr="000346D1" w:rsidRDefault="00AB246B" w:rsidP="00AB246B">
      <w:pPr>
        <w:shd w:val="clear" w:color="auto" w:fill="FFFFFF"/>
        <w:ind w:firstLine="480"/>
        <w:jc w:val="both"/>
        <w:textAlignment w:val="baseline"/>
        <w:rPr>
          <w:rFonts w:ascii="Arial" w:hAnsi="Arial" w:cs="Arial"/>
          <w:color w:val="444444"/>
        </w:rPr>
      </w:pPr>
      <w:r w:rsidRPr="000346D1">
        <w:rPr>
          <w:rFonts w:ascii="Arial" w:hAnsi="Arial" w:cs="Arial"/>
          <w:color w:val="444444"/>
        </w:rPr>
        <w:t>Чтобы оценить риск, наносимый излучением и полями, необходимо проанализировать тип излучения, уровень излучения и его интенсивность с точки зрения возможного влияния на здоровье человека.</w:t>
      </w:r>
    </w:p>
    <w:p w14:paraId="5000BC29" w14:textId="77777777" w:rsidR="00AB246B" w:rsidRPr="000346D1" w:rsidRDefault="00AB246B" w:rsidP="00AB246B">
      <w:pPr>
        <w:shd w:val="clear" w:color="auto" w:fill="FFFFFF"/>
        <w:ind w:firstLine="480"/>
        <w:jc w:val="both"/>
        <w:textAlignment w:val="baseline"/>
        <w:rPr>
          <w:rFonts w:ascii="Arial" w:hAnsi="Arial" w:cs="Arial"/>
          <w:color w:val="444444"/>
        </w:rPr>
      </w:pPr>
      <w:r w:rsidRPr="000346D1">
        <w:rPr>
          <w:rFonts w:ascii="Arial" w:hAnsi="Arial" w:cs="Arial"/>
          <w:color w:val="444444"/>
        </w:rPr>
        <w:t>Существует иерархическая структура стандартов в области безопасности:</w:t>
      </w:r>
    </w:p>
    <w:p w14:paraId="473F6196" w14:textId="77777777" w:rsidR="00AB246B" w:rsidRPr="000346D1" w:rsidRDefault="00AB246B" w:rsidP="00AB246B">
      <w:pPr>
        <w:shd w:val="clear" w:color="auto" w:fill="FFFFFF"/>
        <w:ind w:firstLine="480"/>
        <w:jc w:val="both"/>
        <w:textAlignment w:val="baseline"/>
        <w:rPr>
          <w:rFonts w:ascii="Arial" w:hAnsi="Arial" w:cs="Arial"/>
          <w:color w:val="444444"/>
        </w:rPr>
      </w:pPr>
      <w:r w:rsidRPr="000346D1">
        <w:rPr>
          <w:rFonts w:ascii="Arial" w:hAnsi="Arial" w:cs="Arial"/>
          <w:color w:val="444444"/>
        </w:rPr>
        <w:t>a) стандарты типа А (стандарты общетехнических вопросов безопасности), содержащие основные концепции, принципы конструирования и общие аспекты, которые могут быть применены к оборудованию всех видов;</w:t>
      </w:r>
    </w:p>
    <w:p w14:paraId="658F9886" w14:textId="77777777" w:rsidR="00AB246B" w:rsidRPr="000346D1" w:rsidRDefault="00AB246B" w:rsidP="00AB246B">
      <w:pPr>
        <w:shd w:val="clear" w:color="auto" w:fill="FFFFFF"/>
        <w:ind w:firstLine="480"/>
        <w:jc w:val="both"/>
        <w:textAlignment w:val="baseline"/>
        <w:rPr>
          <w:rFonts w:ascii="Arial" w:hAnsi="Arial" w:cs="Arial"/>
          <w:color w:val="444444"/>
        </w:rPr>
      </w:pPr>
      <w:r w:rsidRPr="000346D1">
        <w:rPr>
          <w:rFonts w:ascii="Arial" w:hAnsi="Arial" w:cs="Arial"/>
          <w:color w:val="444444"/>
        </w:rPr>
        <w:t>b) стандарты типа В (стандарты групповых вопросов безопасности), касающиеся одного аспекта безопасности или одного вида оборудования, связанного с безопасностью, которые могут быть применены для оборудования широкого диапазона:</w:t>
      </w:r>
    </w:p>
    <w:p w14:paraId="50DB2F22" w14:textId="77777777" w:rsidR="00AB246B" w:rsidRDefault="00AB246B" w:rsidP="00AB246B">
      <w:pPr>
        <w:shd w:val="clear" w:color="auto" w:fill="FFFFFF"/>
        <w:ind w:firstLine="567"/>
        <w:jc w:val="both"/>
        <w:textAlignment w:val="baseline"/>
        <w:rPr>
          <w:rFonts w:ascii="Arial" w:hAnsi="Arial" w:cs="Arial"/>
          <w:color w:val="444444"/>
        </w:rPr>
      </w:pPr>
      <w:r w:rsidRPr="000346D1">
        <w:rPr>
          <w:rFonts w:ascii="Arial" w:hAnsi="Arial" w:cs="Arial"/>
          <w:color w:val="444444"/>
        </w:rPr>
        <w:t>c) стандарты типа С (стандарты безопасности изделий), устанавливающие детальные требования безопасности для отдельных видов изделий или группы однородных изделий, определенных областью применения стандарта.</w:t>
      </w:r>
    </w:p>
    <w:p w14:paraId="03AC1F1F" w14:textId="77777777" w:rsidR="00AB246B" w:rsidRPr="005E5930" w:rsidRDefault="00AB246B" w:rsidP="00AB246B">
      <w:pPr>
        <w:shd w:val="clear" w:color="auto" w:fill="FFFFFF"/>
        <w:ind w:firstLine="567"/>
        <w:jc w:val="both"/>
        <w:textAlignment w:val="baseline"/>
        <w:rPr>
          <w:rFonts w:ascii="Arial" w:hAnsi="Arial" w:cs="Arial"/>
          <w:color w:val="444444"/>
        </w:rPr>
      </w:pPr>
      <w:r w:rsidRPr="005E5930">
        <w:rPr>
          <w:rFonts w:ascii="Arial" w:hAnsi="Arial" w:cs="Arial"/>
          <w:color w:val="444444"/>
        </w:rPr>
        <w:t xml:space="preserve">Серия стандартов ГОСТ EN 12198 состоит из </w:t>
      </w:r>
      <w:r>
        <w:rPr>
          <w:rFonts w:ascii="Arial" w:hAnsi="Arial" w:cs="Arial"/>
          <w:color w:val="444444"/>
        </w:rPr>
        <w:t xml:space="preserve">3-ч </w:t>
      </w:r>
      <w:r w:rsidRPr="005E5930">
        <w:rPr>
          <w:rFonts w:ascii="Arial" w:hAnsi="Arial" w:cs="Arial"/>
          <w:color w:val="444444"/>
        </w:rPr>
        <w:t>частей под общим названием «Безопасность машин. Оценка и уменьшение опасности излучения, исходящего от машин»</w:t>
      </w:r>
      <w:r>
        <w:rPr>
          <w:rFonts w:ascii="Arial" w:hAnsi="Arial" w:cs="Arial"/>
          <w:color w:val="444444"/>
        </w:rPr>
        <w:t>.</w:t>
      </w:r>
    </w:p>
    <w:p w14:paraId="7D328DB9" w14:textId="77777777" w:rsidR="00AB246B" w:rsidRDefault="00AB246B" w:rsidP="00AB246B">
      <w:pPr>
        <w:shd w:val="clear" w:color="auto" w:fill="FFFFFF"/>
        <w:ind w:firstLine="567"/>
        <w:jc w:val="both"/>
        <w:textAlignment w:val="baseline"/>
        <w:rPr>
          <w:rFonts w:ascii="Arial" w:hAnsi="Arial" w:cs="Arial"/>
          <w:color w:val="444444"/>
        </w:rPr>
      </w:pPr>
      <w:r w:rsidRPr="004D185E">
        <w:rPr>
          <w:rFonts w:ascii="Arial" w:hAnsi="Arial" w:cs="Arial"/>
          <w:color w:val="444444"/>
        </w:rPr>
        <w:t>Стандарт EN 12198-1 содержит общие принципы оценки риска излучения от машин.</w:t>
      </w:r>
    </w:p>
    <w:p w14:paraId="1773EB85" w14:textId="77777777" w:rsidR="00AB246B" w:rsidRPr="004D185E" w:rsidRDefault="00AB246B" w:rsidP="00AB246B">
      <w:pPr>
        <w:shd w:val="clear" w:color="auto" w:fill="FFFFFF"/>
        <w:ind w:firstLine="567"/>
        <w:jc w:val="both"/>
        <w:textAlignment w:val="baseline"/>
        <w:rPr>
          <w:rFonts w:ascii="Arial" w:hAnsi="Arial" w:cs="Arial"/>
          <w:color w:val="444444"/>
        </w:rPr>
      </w:pPr>
      <w:r w:rsidRPr="004D185E">
        <w:rPr>
          <w:rFonts w:ascii="Arial" w:hAnsi="Arial" w:cs="Arial"/>
          <w:color w:val="444444"/>
        </w:rPr>
        <w:t>Стандарт EN 12198-</w:t>
      </w:r>
      <w:r>
        <w:rPr>
          <w:rFonts w:ascii="Arial" w:hAnsi="Arial" w:cs="Arial"/>
          <w:color w:val="444444"/>
        </w:rPr>
        <w:t>2</w:t>
      </w:r>
      <w:r w:rsidRPr="004D185E">
        <w:rPr>
          <w:rFonts w:ascii="Arial" w:hAnsi="Arial" w:cs="Arial"/>
          <w:color w:val="444444"/>
        </w:rPr>
        <w:t xml:space="preserve"> содержит </w:t>
      </w:r>
      <w:r>
        <w:rPr>
          <w:rFonts w:ascii="Arial" w:hAnsi="Arial" w:cs="Arial"/>
          <w:color w:val="444444"/>
        </w:rPr>
        <w:t xml:space="preserve">методы измерений </w:t>
      </w:r>
      <w:r w:rsidRPr="004D185E">
        <w:rPr>
          <w:rFonts w:ascii="Arial" w:hAnsi="Arial" w:cs="Arial"/>
          <w:color w:val="444444"/>
        </w:rPr>
        <w:t>излучения от машин.</w:t>
      </w:r>
    </w:p>
    <w:p w14:paraId="551F03CA" w14:textId="77777777" w:rsidR="00AB246B" w:rsidRPr="00E14505" w:rsidRDefault="00AB246B" w:rsidP="00AB246B">
      <w:pPr>
        <w:ind w:firstLine="567"/>
        <w:jc w:val="both"/>
        <w:rPr>
          <w:rFonts w:ascii="Arial" w:hAnsi="Arial" w:cs="Arial"/>
        </w:rPr>
      </w:pPr>
      <w:r w:rsidRPr="00327D3D">
        <w:rPr>
          <w:rFonts w:ascii="Arial" w:hAnsi="Arial" w:cs="Arial"/>
        </w:rPr>
        <w:t>В настоящем стандарте приведены меры, позволяющие предупредить и уменьшить риск, связанный с излучением, исходящим от машин. Машины должны быть сконструированы таким образом, чтобы любое излучение, исходящее от них в процессе эксплуатации, было ограничено, а его влияние на человека сведено к нулю или снижено до безопасного для здоровья значения.</w:t>
      </w:r>
    </w:p>
    <w:p w14:paraId="21E1383F" w14:textId="77777777" w:rsidR="00AB246B" w:rsidRDefault="00AB246B" w:rsidP="00AB246B">
      <w:pPr>
        <w:shd w:val="clear" w:color="auto" w:fill="FFFFFF"/>
        <w:ind w:firstLine="567"/>
        <w:jc w:val="both"/>
        <w:textAlignment w:val="baseline"/>
        <w:rPr>
          <w:rFonts w:ascii="Arial" w:hAnsi="Arial" w:cs="Arial"/>
          <w:color w:val="444444"/>
        </w:rPr>
      </w:pPr>
      <w:r>
        <w:rPr>
          <w:rFonts w:ascii="Arial" w:hAnsi="Arial" w:cs="Arial"/>
          <w:color w:val="444444"/>
        </w:rPr>
        <w:t>В с</w:t>
      </w:r>
      <w:r w:rsidRPr="004D185E">
        <w:rPr>
          <w:rFonts w:ascii="Arial" w:hAnsi="Arial" w:cs="Arial"/>
          <w:color w:val="444444"/>
        </w:rPr>
        <w:t>тандарт</w:t>
      </w:r>
      <w:r>
        <w:rPr>
          <w:rFonts w:ascii="Arial" w:hAnsi="Arial" w:cs="Arial"/>
          <w:color w:val="444444"/>
        </w:rPr>
        <w:t>е</w:t>
      </w:r>
      <w:r w:rsidRPr="004D185E">
        <w:rPr>
          <w:rFonts w:ascii="Arial" w:hAnsi="Arial" w:cs="Arial"/>
          <w:color w:val="444444"/>
        </w:rPr>
        <w:t xml:space="preserve"> содерж</w:t>
      </w:r>
      <w:r>
        <w:rPr>
          <w:rFonts w:ascii="Arial" w:hAnsi="Arial" w:cs="Arial"/>
          <w:color w:val="444444"/>
        </w:rPr>
        <w:t>а</w:t>
      </w:r>
      <w:r w:rsidRPr="004D185E">
        <w:rPr>
          <w:rFonts w:ascii="Arial" w:hAnsi="Arial" w:cs="Arial"/>
          <w:color w:val="444444"/>
        </w:rPr>
        <w:t>т</w:t>
      </w:r>
      <w:r>
        <w:rPr>
          <w:rFonts w:ascii="Arial" w:hAnsi="Arial" w:cs="Arial"/>
          <w:color w:val="444444"/>
        </w:rPr>
        <w:t>ся</w:t>
      </w:r>
      <w:r w:rsidRPr="004D185E">
        <w:rPr>
          <w:rFonts w:ascii="Arial" w:hAnsi="Arial" w:cs="Arial"/>
          <w:color w:val="444444"/>
        </w:rPr>
        <w:t xml:space="preserve"> подробные сведения о защитных мерах для предотвращения или уменьшения радиационного облучения людей путем сокращения выбросов и требует предоставления информации.</w:t>
      </w:r>
    </w:p>
    <w:p w14:paraId="583796E3" w14:textId="77777777" w:rsidR="00AB246B" w:rsidRPr="00E14505" w:rsidRDefault="00AB246B" w:rsidP="00AB246B">
      <w:pPr>
        <w:shd w:val="clear" w:color="auto" w:fill="FFFFFF"/>
        <w:ind w:firstLine="567"/>
        <w:jc w:val="both"/>
        <w:textAlignment w:val="baseline"/>
        <w:rPr>
          <w:rFonts w:ascii="Arial" w:hAnsi="Arial" w:cs="Arial"/>
          <w:color w:val="444444"/>
        </w:rPr>
      </w:pPr>
      <w:r w:rsidRPr="00E14505">
        <w:t xml:space="preserve"> </w:t>
      </w:r>
      <w:r w:rsidRPr="00E14505">
        <w:rPr>
          <w:rFonts w:ascii="Arial" w:hAnsi="Arial" w:cs="Arial"/>
          <w:color w:val="444444"/>
        </w:rPr>
        <w:t>В данном стандарте не рассматриваются другие стратегии, касающиеся снижения радиационного риска путем замены источника меньшего размера, увеличения расстояния или сокращения времени облучения.</w:t>
      </w:r>
    </w:p>
    <w:p w14:paraId="67A45FAC" w14:textId="77777777" w:rsidR="00AB246B" w:rsidRPr="00E14505" w:rsidRDefault="00AB246B" w:rsidP="00AB246B">
      <w:pPr>
        <w:shd w:val="clear" w:color="auto" w:fill="FFFFFF"/>
        <w:ind w:firstLine="567"/>
        <w:jc w:val="both"/>
        <w:textAlignment w:val="baseline"/>
        <w:rPr>
          <w:rFonts w:ascii="Arial" w:hAnsi="Arial" w:cs="Arial"/>
          <w:color w:val="444444"/>
        </w:rPr>
      </w:pPr>
      <w:r w:rsidRPr="00E14505">
        <w:rPr>
          <w:rFonts w:ascii="Arial" w:hAnsi="Arial" w:cs="Arial"/>
          <w:color w:val="444444"/>
        </w:rPr>
        <w:t>Настоящий документ является стандартом типа B, как указано в EN 1070.</w:t>
      </w:r>
    </w:p>
    <w:p w14:paraId="27F74831" w14:textId="77777777" w:rsidR="00AB246B" w:rsidRDefault="00AB246B" w:rsidP="00AB246B">
      <w:pPr>
        <w:shd w:val="clear" w:color="auto" w:fill="FFFFFF"/>
        <w:ind w:firstLine="567"/>
        <w:jc w:val="both"/>
        <w:textAlignment w:val="baseline"/>
        <w:rPr>
          <w:rFonts w:ascii="Arial" w:hAnsi="Arial" w:cs="Arial"/>
          <w:color w:val="444444"/>
        </w:rPr>
      </w:pPr>
      <w:r w:rsidRPr="00E14505">
        <w:rPr>
          <w:rFonts w:ascii="Arial" w:hAnsi="Arial" w:cs="Arial"/>
          <w:color w:val="444444"/>
        </w:rPr>
        <w:t>Положения настоящего документа могут быть дополнены или изменены стандартом типа С.</w:t>
      </w:r>
    </w:p>
    <w:p w14:paraId="5AB9EA79" w14:textId="54993932" w:rsidR="00AB246B" w:rsidRPr="005A130A" w:rsidRDefault="00AB246B" w:rsidP="00A81BBC">
      <w:pPr>
        <w:ind w:firstLine="567"/>
        <w:jc w:val="both"/>
        <w:sectPr w:rsidR="00AB246B" w:rsidRPr="005A130A" w:rsidSect="006C586D">
          <w:headerReference w:type="even" r:id="rId9"/>
          <w:headerReference w:type="default" r:id="rId10"/>
          <w:footerReference w:type="even" r:id="rId11"/>
          <w:footerReference w:type="default" r:id="rId12"/>
          <w:footerReference w:type="first" r:id="rId13"/>
          <w:footnotePr>
            <w:numRestart w:val="eachPage"/>
          </w:footnotePr>
          <w:pgSz w:w="11906" w:h="16838" w:code="9"/>
          <w:pgMar w:top="1418" w:right="1418" w:bottom="1418" w:left="1134" w:header="1021" w:footer="1021" w:gutter="0"/>
          <w:pgNumType w:fmt="upperRoman" w:start="1"/>
          <w:cols w:space="708"/>
          <w:titlePg/>
          <w:docGrid w:linePitch="360"/>
        </w:sectPr>
      </w:pPr>
      <w:bookmarkStart w:id="4" w:name="_Hlk105504751"/>
      <w:bookmarkStart w:id="5" w:name="_Hlk105498258"/>
      <w:r w:rsidRPr="00BC4DBE">
        <w:rPr>
          <w:rFonts w:ascii="Arial" w:hAnsi="Arial" w:cs="Arial"/>
          <w:color w:val="444444"/>
          <w:sz w:val="20"/>
          <w:szCs w:val="20"/>
        </w:rPr>
        <w:t>П</w:t>
      </w:r>
      <w:r>
        <w:rPr>
          <w:rFonts w:ascii="Arial" w:hAnsi="Arial" w:cs="Arial"/>
          <w:color w:val="444444"/>
          <w:sz w:val="20"/>
          <w:szCs w:val="20"/>
        </w:rPr>
        <w:t xml:space="preserve"> р и м е ч а н и е </w:t>
      </w:r>
      <w:r w:rsidRPr="00E14505">
        <w:rPr>
          <w:rFonts w:ascii="Arial" w:hAnsi="Arial" w:cs="Arial"/>
          <w:color w:val="444444"/>
          <w:sz w:val="20"/>
          <w:szCs w:val="20"/>
        </w:rPr>
        <w:t>–</w:t>
      </w:r>
      <w:bookmarkEnd w:id="4"/>
      <w:r>
        <w:rPr>
          <w:rFonts w:ascii="Arial" w:hAnsi="Arial" w:cs="Arial"/>
          <w:color w:val="444444"/>
          <w:sz w:val="20"/>
          <w:szCs w:val="20"/>
        </w:rPr>
        <w:t xml:space="preserve"> </w:t>
      </w:r>
      <w:bookmarkEnd w:id="5"/>
      <w:r w:rsidRPr="00BC4DBE">
        <w:rPr>
          <w:rFonts w:ascii="Arial" w:hAnsi="Arial" w:cs="Arial"/>
          <w:color w:val="444444"/>
          <w:sz w:val="20"/>
          <w:szCs w:val="20"/>
        </w:rPr>
        <w:t>Для машин, на которые распространяется действие стандарта типа С и которые были спроектированы и изготовлены в соответствии с положениями т</w:t>
      </w:r>
      <w:r>
        <w:rPr>
          <w:rFonts w:ascii="Arial" w:hAnsi="Arial" w:cs="Arial"/>
          <w:color w:val="444444"/>
          <w:sz w:val="20"/>
          <w:szCs w:val="20"/>
        </w:rPr>
        <w:t>акого</w:t>
      </w:r>
      <w:r w:rsidRPr="00BC4DBE">
        <w:rPr>
          <w:rFonts w:ascii="Arial" w:hAnsi="Arial" w:cs="Arial"/>
          <w:color w:val="444444"/>
          <w:sz w:val="20"/>
          <w:szCs w:val="20"/>
        </w:rPr>
        <w:t xml:space="preserve"> стандарта, положения стандарта типа С имеют приоритет над положениями настоящего стандарта типа В.</w:t>
      </w:r>
      <w:r w:rsidRPr="00BC4DBE">
        <w:rPr>
          <w:rFonts w:ascii="Arial" w:hAnsi="Arial" w:cs="Arial"/>
          <w:color w:val="444444"/>
          <w:sz w:val="20"/>
          <w:szCs w:val="20"/>
        </w:rPr>
        <w:br/>
      </w:r>
    </w:p>
    <w:tbl>
      <w:tblPr>
        <w:tblW w:w="9843" w:type="dxa"/>
        <w:jc w:val="center"/>
        <w:tblBorders>
          <w:bottom w:val="single" w:sz="24" w:space="0" w:color="auto"/>
          <w:insideH w:val="single" w:sz="24" w:space="0" w:color="auto"/>
          <w:insideV w:val="single" w:sz="24" w:space="0" w:color="auto"/>
        </w:tblBorders>
        <w:tblLook w:val="0000" w:firstRow="0" w:lastRow="0" w:firstColumn="0" w:lastColumn="0" w:noHBand="0" w:noVBand="0"/>
      </w:tblPr>
      <w:tblGrid>
        <w:gridCol w:w="9843"/>
      </w:tblGrid>
      <w:tr w:rsidR="002062BA" w:rsidRPr="003010A5" w14:paraId="249133F4" w14:textId="77777777" w:rsidTr="00D22079">
        <w:trPr>
          <w:trHeight w:val="709"/>
          <w:jc w:val="center"/>
        </w:trPr>
        <w:tc>
          <w:tcPr>
            <w:tcW w:w="9843" w:type="dxa"/>
            <w:tcBorders>
              <w:bottom w:val="single" w:sz="12" w:space="0" w:color="auto"/>
            </w:tcBorders>
            <w:tcMar>
              <w:left w:w="0" w:type="dxa"/>
              <w:right w:w="0" w:type="dxa"/>
            </w:tcMar>
            <w:vAlign w:val="center"/>
          </w:tcPr>
          <w:p w14:paraId="29650C2F" w14:textId="77777777" w:rsidR="006D38DC" w:rsidRPr="003010A5" w:rsidRDefault="006D38DC" w:rsidP="00211AD8">
            <w:pPr>
              <w:pStyle w:val="13"/>
              <w:spacing w:line="240" w:lineRule="auto"/>
              <w:ind w:firstLine="0"/>
              <w:jc w:val="center"/>
              <w:rPr>
                <w:b/>
                <w:spacing w:val="120"/>
              </w:rPr>
            </w:pPr>
            <w:r w:rsidRPr="003010A5">
              <w:rPr>
                <w:spacing w:val="120"/>
              </w:rPr>
              <w:lastRenderedPageBreak/>
              <w:br w:type="page"/>
            </w:r>
            <w:r w:rsidRPr="003010A5">
              <w:rPr>
                <w:spacing w:val="120"/>
              </w:rPr>
              <w:br w:type="page"/>
            </w:r>
            <w:r w:rsidRPr="003010A5">
              <w:rPr>
                <w:b/>
                <w:spacing w:val="120"/>
              </w:rPr>
              <w:t>МЕЖГОСУДАРСТВЕННЫЙ СТАНДАРТ</w:t>
            </w:r>
          </w:p>
        </w:tc>
      </w:tr>
      <w:tr w:rsidR="002062BA" w:rsidRPr="00460051" w14:paraId="5B060653" w14:textId="77777777" w:rsidTr="00D22079">
        <w:trPr>
          <w:trHeight w:val="2049"/>
          <w:jc w:val="center"/>
        </w:trPr>
        <w:tc>
          <w:tcPr>
            <w:tcW w:w="9843" w:type="dxa"/>
            <w:tcBorders>
              <w:top w:val="single" w:sz="12" w:space="0" w:color="auto"/>
              <w:bottom w:val="single" w:sz="12" w:space="0" w:color="auto"/>
            </w:tcBorders>
            <w:vAlign w:val="center"/>
          </w:tcPr>
          <w:p w14:paraId="0BDB1056" w14:textId="77777777" w:rsidR="00460051" w:rsidRDefault="00460051" w:rsidP="00EA76EA">
            <w:pPr>
              <w:widowControl w:val="0"/>
              <w:jc w:val="center"/>
              <w:rPr>
                <w:rFonts w:ascii="Arial" w:hAnsi="Arial" w:cs="Arial"/>
                <w:b/>
              </w:rPr>
            </w:pPr>
          </w:p>
          <w:p w14:paraId="155E9772" w14:textId="2C1DBCA7" w:rsidR="00EA76EA" w:rsidRDefault="00EA76EA" w:rsidP="00EA76EA">
            <w:pPr>
              <w:widowControl w:val="0"/>
              <w:jc w:val="center"/>
              <w:rPr>
                <w:rFonts w:ascii="Arial" w:hAnsi="Arial" w:cs="Arial"/>
                <w:b/>
              </w:rPr>
            </w:pPr>
            <w:r w:rsidRPr="00EA76EA">
              <w:rPr>
                <w:rFonts w:ascii="Arial" w:hAnsi="Arial" w:cs="Arial"/>
                <w:b/>
              </w:rPr>
              <w:t>Безопасность машин</w:t>
            </w:r>
          </w:p>
          <w:p w14:paraId="6C8DDE42" w14:textId="77777777" w:rsidR="00460051" w:rsidRPr="00EA76EA" w:rsidRDefault="00460051" w:rsidP="00EA76EA">
            <w:pPr>
              <w:widowControl w:val="0"/>
              <w:jc w:val="center"/>
              <w:rPr>
                <w:rFonts w:ascii="Arial" w:hAnsi="Arial" w:cs="Arial"/>
                <w:b/>
              </w:rPr>
            </w:pPr>
          </w:p>
          <w:p w14:paraId="03618A04" w14:textId="379B052C" w:rsidR="00EA76EA" w:rsidRDefault="000257C8" w:rsidP="00EA76EA">
            <w:pPr>
              <w:widowControl w:val="0"/>
              <w:jc w:val="center"/>
              <w:rPr>
                <w:rFonts w:ascii="Arial" w:hAnsi="Arial" w:cs="Arial"/>
                <w:b/>
              </w:rPr>
            </w:pPr>
            <w:r w:rsidRPr="00EA76EA">
              <w:rPr>
                <w:rFonts w:ascii="Arial" w:hAnsi="Arial" w:cs="Arial"/>
                <w:b/>
              </w:rPr>
              <w:t xml:space="preserve">ОЦЕНКА И УМЕНЬШЕНИЕ ОПАСНОСТИ ИЗЛУЧЕНИЯ, ИСХОДЯЩЕГО ОТ МАШИН </w:t>
            </w:r>
          </w:p>
          <w:p w14:paraId="0035F431" w14:textId="77777777" w:rsidR="00460051" w:rsidRDefault="00460051" w:rsidP="00EA76EA">
            <w:pPr>
              <w:widowControl w:val="0"/>
              <w:jc w:val="center"/>
              <w:rPr>
                <w:rFonts w:ascii="Arial" w:hAnsi="Arial" w:cs="Arial"/>
                <w:b/>
              </w:rPr>
            </w:pPr>
          </w:p>
          <w:p w14:paraId="7396E8E6" w14:textId="30E5B6B2" w:rsidR="00E851F7" w:rsidRDefault="00E851F7" w:rsidP="00EA76EA">
            <w:pPr>
              <w:widowControl w:val="0"/>
              <w:jc w:val="center"/>
              <w:rPr>
                <w:rFonts w:ascii="Arial" w:hAnsi="Arial" w:cs="Arial"/>
                <w:b/>
              </w:rPr>
            </w:pPr>
            <w:r>
              <w:rPr>
                <w:rFonts w:ascii="Arial" w:hAnsi="Arial" w:cs="Arial"/>
                <w:b/>
              </w:rPr>
              <w:t>Часть</w:t>
            </w:r>
            <w:r w:rsidRPr="004F040D">
              <w:rPr>
                <w:rFonts w:ascii="Arial" w:hAnsi="Arial" w:cs="Arial"/>
                <w:b/>
              </w:rPr>
              <w:t xml:space="preserve"> </w:t>
            </w:r>
            <w:r w:rsidR="004F040D">
              <w:rPr>
                <w:rFonts w:ascii="Arial" w:hAnsi="Arial" w:cs="Arial"/>
                <w:b/>
              </w:rPr>
              <w:t>3</w:t>
            </w:r>
          </w:p>
          <w:p w14:paraId="779E9BA9" w14:textId="77777777" w:rsidR="00460051" w:rsidRPr="004F040D" w:rsidRDefault="00460051" w:rsidP="00EA76EA">
            <w:pPr>
              <w:widowControl w:val="0"/>
              <w:jc w:val="center"/>
              <w:rPr>
                <w:rFonts w:ascii="Arial" w:hAnsi="Arial" w:cs="Arial"/>
                <w:b/>
              </w:rPr>
            </w:pPr>
          </w:p>
          <w:p w14:paraId="2471E62F" w14:textId="36D5953A" w:rsidR="00460051" w:rsidRDefault="000257C8" w:rsidP="00460051">
            <w:pPr>
              <w:widowControl w:val="0"/>
              <w:jc w:val="center"/>
              <w:rPr>
                <w:rFonts w:ascii="Arial" w:hAnsi="Arial" w:cs="Arial"/>
                <w:b/>
              </w:rPr>
            </w:pPr>
            <w:bookmarkStart w:id="6" w:name="_Hlk103879070"/>
            <w:r>
              <w:rPr>
                <w:rFonts w:ascii="Arial" w:hAnsi="Arial" w:cs="Arial"/>
                <w:b/>
              </w:rPr>
              <w:t>У</w:t>
            </w:r>
            <w:r w:rsidRPr="00460051">
              <w:rPr>
                <w:rFonts w:ascii="Arial" w:hAnsi="Arial" w:cs="Arial"/>
                <w:b/>
              </w:rPr>
              <w:t>меньшение излучения посредством экранирования и изоляции</w:t>
            </w:r>
            <w:r w:rsidRPr="001F397C">
              <w:rPr>
                <w:rFonts w:ascii="Arial" w:hAnsi="Arial" w:cs="Arial"/>
                <w:b/>
              </w:rPr>
              <w:t xml:space="preserve"> </w:t>
            </w:r>
          </w:p>
          <w:p w14:paraId="4FC90B3B" w14:textId="77777777" w:rsidR="00460051" w:rsidRDefault="00460051" w:rsidP="00460051">
            <w:pPr>
              <w:widowControl w:val="0"/>
              <w:jc w:val="center"/>
              <w:rPr>
                <w:rFonts w:ascii="Arial" w:hAnsi="Arial" w:cs="Arial"/>
                <w:b/>
              </w:rPr>
            </w:pPr>
          </w:p>
          <w:bookmarkEnd w:id="6"/>
          <w:p w14:paraId="3C58F20E" w14:textId="77777777" w:rsidR="006D38DC" w:rsidRDefault="004F040D" w:rsidP="00460051">
            <w:pPr>
              <w:widowControl w:val="0"/>
              <w:jc w:val="center"/>
              <w:rPr>
                <w:rFonts w:ascii="Arial" w:hAnsi="Arial" w:cs="Arial"/>
                <w:lang w:val="en-US"/>
              </w:rPr>
            </w:pPr>
            <w:r w:rsidRPr="004F040D">
              <w:rPr>
                <w:rFonts w:ascii="Arial" w:hAnsi="Arial" w:cs="Arial"/>
                <w:lang w:val="en-US"/>
              </w:rPr>
              <w:t xml:space="preserve">Safety of machinery — Assessment and reduction of risks arising from radiation emitted by machinery — Part 3: Reduction of radiation by attenuation or screening    </w:t>
            </w:r>
          </w:p>
          <w:p w14:paraId="624DBAD9" w14:textId="6E0E7986" w:rsidR="00460051" w:rsidRPr="00835B8E" w:rsidRDefault="00460051" w:rsidP="00460051">
            <w:pPr>
              <w:widowControl w:val="0"/>
              <w:jc w:val="center"/>
              <w:rPr>
                <w:rFonts w:ascii="Arial" w:hAnsi="Arial" w:cs="Arial"/>
                <w:lang w:val="en-US"/>
              </w:rPr>
            </w:pPr>
          </w:p>
        </w:tc>
      </w:tr>
    </w:tbl>
    <w:p w14:paraId="112D82C9" w14:textId="77777777" w:rsidR="006D38DC" w:rsidRPr="003010A5" w:rsidRDefault="006D38DC" w:rsidP="00EE69BC">
      <w:pPr>
        <w:widowControl w:val="0"/>
        <w:shd w:val="clear" w:color="auto" w:fill="FFFFFF"/>
        <w:autoSpaceDE w:val="0"/>
        <w:spacing w:before="120"/>
        <w:ind w:left="4584"/>
        <w:jc w:val="right"/>
        <w:rPr>
          <w:rFonts w:ascii="Arial" w:hAnsi="Arial" w:cs="Arial"/>
          <w:b/>
          <w:bCs/>
        </w:rPr>
      </w:pPr>
      <w:r w:rsidRPr="003010A5">
        <w:rPr>
          <w:rFonts w:ascii="Arial" w:hAnsi="Arial" w:cs="Arial"/>
          <w:b/>
          <w:bCs/>
          <w:lang w:eastAsia="ar-SA"/>
        </w:rPr>
        <w:t>Дата введения</w:t>
      </w:r>
      <w:r w:rsidR="00D22079" w:rsidRPr="003010A5">
        <w:rPr>
          <w:rFonts w:ascii="Arial" w:hAnsi="Arial" w:cs="Arial"/>
          <w:b/>
          <w:bCs/>
          <w:lang w:eastAsia="ar-SA"/>
        </w:rPr>
        <w:t xml:space="preserve"> </w:t>
      </w:r>
      <w:r w:rsidRPr="003010A5">
        <w:rPr>
          <w:rFonts w:ascii="Arial" w:hAnsi="Arial" w:cs="Arial"/>
          <w:b/>
          <w:bCs/>
        </w:rPr>
        <w:t xml:space="preserve">– </w:t>
      </w:r>
    </w:p>
    <w:p w14:paraId="19FF0A53" w14:textId="77777777" w:rsidR="00714A0D" w:rsidRPr="000265E8" w:rsidRDefault="00714A0D" w:rsidP="000265E8">
      <w:pPr>
        <w:ind w:firstLine="567"/>
        <w:jc w:val="both"/>
        <w:rPr>
          <w:rFonts w:ascii="Arial" w:hAnsi="Arial" w:cs="Arial"/>
        </w:rPr>
      </w:pPr>
      <w:bookmarkStart w:id="7" w:name="_Toc360534355"/>
      <w:bookmarkStart w:id="8" w:name="_Toc360534428"/>
    </w:p>
    <w:p w14:paraId="683BD98F" w14:textId="77777777" w:rsidR="006D38DC" w:rsidRPr="000265E8" w:rsidRDefault="00C25C31" w:rsidP="005A130A">
      <w:pPr>
        <w:ind w:firstLine="709"/>
        <w:jc w:val="both"/>
        <w:rPr>
          <w:rFonts w:ascii="Arial" w:hAnsi="Arial" w:cs="Arial"/>
          <w:b/>
        </w:rPr>
      </w:pPr>
      <w:r w:rsidRPr="000265E8">
        <w:rPr>
          <w:rFonts w:ascii="Arial" w:hAnsi="Arial" w:cs="Arial"/>
          <w:b/>
        </w:rPr>
        <w:t>1</w:t>
      </w:r>
      <w:r w:rsidR="006C6FFD" w:rsidRPr="000265E8">
        <w:rPr>
          <w:rFonts w:ascii="Arial" w:hAnsi="Arial" w:cs="Arial"/>
          <w:b/>
        </w:rPr>
        <w:t xml:space="preserve"> </w:t>
      </w:r>
      <w:r w:rsidR="006D38DC" w:rsidRPr="000265E8">
        <w:rPr>
          <w:rFonts w:ascii="Arial" w:hAnsi="Arial" w:cs="Arial"/>
          <w:b/>
        </w:rPr>
        <w:t>Область применения</w:t>
      </w:r>
      <w:bookmarkEnd w:id="7"/>
      <w:bookmarkEnd w:id="8"/>
    </w:p>
    <w:p w14:paraId="5B1620C2" w14:textId="77777777" w:rsidR="00EE69BC" w:rsidRPr="000265E8" w:rsidRDefault="00EE69BC" w:rsidP="000265E8">
      <w:pPr>
        <w:ind w:firstLine="567"/>
        <w:jc w:val="both"/>
        <w:rPr>
          <w:rFonts w:ascii="Arial" w:hAnsi="Arial" w:cs="Arial"/>
        </w:rPr>
      </w:pPr>
    </w:p>
    <w:p w14:paraId="0E252FB0" w14:textId="77777777" w:rsidR="00AF7BC8" w:rsidRDefault="005C7089" w:rsidP="00B35340">
      <w:pPr>
        <w:pStyle w:val="Style23"/>
        <w:ind w:firstLine="720"/>
        <w:jc w:val="both"/>
        <w:rPr>
          <w:rStyle w:val="afff8"/>
        </w:rPr>
      </w:pPr>
      <w:r>
        <w:rPr>
          <w:rStyle w:val="afff8"/>
        </w:rPr>
        <w:t xml:space="preserve">Назначением </w:t>
      </w:r>
      <w:r w:rsidRPr="005C7089">
        <w:rPr>
          <w:rStyle w:val="afff8"/>
        </w:rPr>
        <w:t>настоящего стандарта является предоставление</w:t>
      </w:r>
      <w:r>
        <w:rPr>
          <w:rStyle w:val="afff8"/>
        </w:rPr>
        <w:t xml:space="preserve"> методов</w:t>
      </w:r>
      <w:r w:rsidRPr="005C7089">
        <w:rPr>
          <w:rStyle w:val="afff8"/>
        </w:rPr>
        <w:t>, позволяющих производителям машин, связанных с радиационной опасностью, разрабатывать и производить эффективные средства защиты от</w:t>
      </w:r>
      <w:r w:rsidR="00AF7BC8">
        <w:rPr>
          <w:rStyle w:val="afff8"/>
        </w:rPr>
        <w:t xml:space="preserve"> </w:t>
      </w:r>
      <w:r>
        <w:rPr>
          <w:rStyle w:val="afff8"/>
        </w:rPr>
        <w:t>излучений</w:t>
      </w:r>
      <w:r w:rsidR="00AF7BC8">
        <w:rPr>
          <w:rStyle w:val="afff8"/>
        </w:rPr>
        <w:t>.</w:t>
      </w:r>
    </w:p>
    <w:p w14:paraId="17DEAF5A" w14:textId="09B97CC3" w:rsidR="00E057D9" w:rsidRDefault="00B35340" w:rsidP="00AF7BC8">
      <w:pPr>
        <w:pStyle w:val="Style23"/>
        <w:ind w:firstLine="567"/>
        <w:jc w:val="both"/>
        <w:rPr>
          <w:rStyle w:val="afff8"/>
        </w:rPr>
      </w:pPr>
      <w:r w:rsidRPr="00B35340">
        <w:rPr>
          <w:rStyle w:val="afff8"/>
        </w:rPr>
        <w:t>Настоящий стандарт устанавливает требования к проведению оценки риска и уменьшению опасности излучения, исходящего от машин.</w:t>
      </w:r>
      <w:r w:rsidRPr="00B35340">
        <w:t xml:space="preserve"> </w:t>
      </w:r>
      <w:r w:rsidRPr="00B35340">
        <w:rPr>
          <w:rStyle w:val="afff8"/>
        </w:rPr>
        <w:t>Настоящий стандарт определяет основные технологии</w:t>
      </w:r>
      <w:r w:rsidR="00E057D9" w:rsidRPr="00E057D9">
        <w:t xml:space="preserve"> </w:t>
      </w:r>
      <w:r w:rsidR="00E057D9" w:rsidRPr="00E057D9">
        <w:rPr>
          <w:rStyle w:val="afff8"/>
        </w:rPr>
        <w:t>уменьшени</w:t>
      </w:r>
      <w:r w:rsidR="00E057D9">
        <w:rPr>
          <w:rStyle w:val="afff8"/>
        </w:rPr>
        <w:t>я</w:t>
      </w:r>
      <w:r w:rsidR="00E057D9" w:rsidRPr="00E057D9">
        <w:rPr>
          <w:rStyle w:val="afff8"/>
        </w:rPr>
        <w:t xml:space="preserve"> излучения методом затухания или экранирования</w:t>
      </w:r>
      <w:r w:rsidR="00E057D9">
        <w:rPr>
          <w:rStyle w:val="afff8"/>
        </w:rPr>
        <w:t xml:space="preserve"> при проектировании машин.</w:t>
      </w:r>
    </w:p>
    <w:p w14:paraId="15481567" w14:textId="12FAF80C" w:rsidR="00E057D9" w:rsidRPr="00E057D9" w:rsidRDefault="00E057D9" w:rsidP="00AF7BC8">
      <w:pPr>
        <w:pStyle w:val="Style23"/>
        <w:ind w:firstLine="567"/>
        <w:jc w:val="both"/>
        <w:rPr>
          <w:rStyle w:val="afff8"/>
        </w:rPr>
      </w:pPr>
      <w:r w:rsidRPr="00E057D9">
        <w:rPr>
          <w:rStyle w:val="afff8"/>
        </w:rPr>
        <w:t xml:space="preserve">Конкретные технические детали конструкции экранов для различных типов </w:t>
      </w:r>
      <w:r>
        <w:rPr>
          <w:rStyle w:val="afff8"/>
        </w:rPr>
        <w:t xml:space="preserve">излучений </w:t>
      </w:r>
      <w:r w:rsidRPr="00E057D9">
        <w:rPr>
          <w:rStyle w:val="afff8"/>
        </w:rPr>
        <w:t>и машин будут представлены в других стандартах.</w:t>
      </w:r>
    </w:p>
    <w:p w14:paraId="505193A9" w14:textId="410A98E2" w:rsidR="00E057D9" w:rsidRDefault="00E057D9" w:rsidP="00AF7BC8">
      <w:pPr>
        <w:pStyle w:val="Style23"/>
        <w:ind w:firstLine="567"/>
        <w:jc w:val="both"/>
        <w:rPr>
          <w:rStyle w:val="afff8"/>
        </w:rPr>
      </w:pPr>
      <w:r w:rsidRPr="00E057D9">
        <w:rPr>
          <w:rStyle w:val="afff8"/>
        </w:rPr>
        <w:t>Данный стандарт применяется к машинам как определено в стандарте EN 292.</w:t>
      </w:r>
    </w:p>
    <w:p w14:paraId="4685DDA9" w14:textId="573EB1E2" w:rsidR="00B35340" w:rsidRPr="00E057D9" w:rsidRDefault="00B35340" w:rsidP="00A65937">
      <w:pPr>
        <w:pStyle w:val="Style23"/>
        <w:ind w:firstLine="567"/>
        <w:jc w:val="both"/>
        <w:rPr>
          <w:rStyle w:val="afff8"/>
          <w:rFonts w:ascii="Microsoft Sans Serif" w:hAnsi="Microsoft Sans Serif"/>
          <w:iCs w:val="0"/>
        </w:rPr>
      </w:pPr>
      <w:r w:rsidRPr="00B35340">
        <w:rPr>
          <w:rStyle w:val="afff8"/>
        </w:rPr>
        <w:t>Настоящий стандарт устанавливает требования безопасности к машинам, конструирование которых соответствует EN 292-1:1991 (пункт 3.1).</w:t>
      </w:r>
    </w:p>
    <w:p w14:paraId="3AEDF610" w14:textId="77777777" w:rsidR="00B35340" w:rsidRDefault="00B35340" w:rsidP="005A130A">
      <w:pPr>
        <w:pStyle w:val="Style23"/>
        <w:widowControl/>
        <w:ind w:firstLine="720"/>
        <w:jc w:val="both"/>
        <w:rPr>
          <w:rStyle w:val="afff8"/>
        </w:rPr>
      </w:pPr>
    </w:p>
    <w:p w14:paraId="106932A5" w14:textId="77777777" w:rsidR="000265E8" w:rsidRPr="00024E9F" w:rsidRDefault="000265E8" w:rsidP="00AA26E8">
      <w:pPr>
        <w:ind w:firstLine="709"/>
        <w:jc w:val="both"/>
        <w:rPr>
          <w:rFonts w:ascii="Arial" w:hAnsi="Arial" w:cs="Arial"/>
          <w:b/>
        </w:rPr>
      </w:pPr>
      <w:r w:rsidRPr="00024E9F">
        <w:rPr>
          <w:rFonts w:ascii="Arial" w:hAnsi="Arial" w:cs="Arial"/>
          <w:b/>
        </w:rPr>
        <w:t>2 Нормативные ссылки</w:t>
      </w:r>
    </w:p>
    <w:p w14:paraId="2EC89E29" w14:textId="77777777" w:rsidR="000265E8" w:rsidRPr="00024E9F" w:rsidRDefault="000265E8" w:rsidP="000265E8">
      <w:pPr>
        <w:ind w:firstLine="567"/>
        <w:jc w:val="both"/>
        <w:rPr>
          <w:rFonts w:ascii="Arial" w:hAnsi="Arial" w:cs="Arial"/>
          <w:b/>
        </w:rPr>
      </w:pPr>
    </w:p>
    <w:p w14:paraId="6276A076" w14:textId="4BF55CD6" w:rsidR="00B35340" w:rsidRDefault="00AA26E8" w:rsidP="00B35340">
      <w:pPr>
        <w:tabs>
          <w:tab w:val="left" w:pos="142"/>
        </w:tabs>
        <w:ind w:firstLine="567"/>
        <w:jc w:val="both"/>
        <w:rPr>
          <w:rFonts w:ascii="Arial" w:hAnsi="Arial" w:cs="Arial"/>
          <w:bCs/>
          <w:color w:val="000000"/>
          <w:kern w:val="2"/>
        </w:rPr>
      </w:pPr>
      <w:r>
        <w:rPr>
          <w:rFonts w:ascii="Arial" w:hAnsi="Arial" w:cs="Arial"/>
          <w:bCs/>
          <w:color w:val="000000"/>
          <w:kern w:val="2"/>
        </w:rPr>
        <w:tab/>
      </w:r>
      <w:r w:rsidR="00B35340" w:rsidRPr="00B35340">
        <w:rPr>
          <w:rFonts w:ascii="Arial" w:hAnsi="Arial" w:cs="Arial"/>
          <w:bCs/>
          <w:color w:val="000000"/>
          <w:kern w:val="2"/>
        </w:rPr>
        <w:t>В настоящем стандарте использованы нормативные ссылки на следующие стандарты. Для датированных ссылок применяют только указанное издание ссылочного стандарта, для недатированных - последнее издание (включая все изменения).</w:t>
      </w:r>
    </w:p>
    <w:p w14:paraId="6137758B" w14:textId="3E8D10F5" w:rsidR="00E057D9" w:rsidRPr="00C56B7F" w:rsidRDefault="00E057D9" w:rsidP="00E057D9">
      <w:pPr>
        <w:tabs>
          <w:tab w:val="left" w:pos="142"/>
        </w:tabs>
        <w:ind w:firstLine="567"/>
        <w:jc w:val="both"/>
        <w:rPr>
          <w:rFonts w:ascii="Arial" w:hAnsi="Arial" w:cs="Arial"/>
          <w:bCs/>
          <w:color w:val="000000"/>
          <w:kern w:val="2"/>
          <w:lang w:val="en-US"/>
        </w:rPr>
      </w:pPr>
      <w:r w:rsidRPr="00C56B7F">
        <w:rPr>
          <w:rFonts w:ascii="Arial" w:hAnsi="Arial" w:cs="Arial"/>
          <w:bCs/>
          <w:color w:val="000000"/>
          <w:kern w:val="2"/>
          <w:lang w:val="en-US"/>
        </w:rPr>
        <w:t>EN 292-1:1991</w:t>
      </w:r>
      <w:r w:rsidR="00C56B7F" w:rsidRPr="00C56B7F">
        <w:rPr>
          <w:rFonts w:ascii="Arial" w:hAnsi="Arial" w:cs="Arial"/>
          <w:bCs/>
          <w:color w:val="000000"/>
          <w:kern w:val="2"/>
          <w:lang w:val="en-US"/>
        </w:rPr>
        <w:t>,</w:t>
      </w:r>
      <w:r w:rsidR="00C56B7F" w:rsidRPr="00C56B7F">
        <w:rPr>
          <w:lang w:val="en-US"/>
        </w:rPr>
        <w:t xml:space="preserve"> </w:t>
      </w:r>
      <w:r w:rsidR="00C56B7F" w:rsidRPr="00C56B7F">
        <w:rPr>
          <w:rFonts w:ascii="Arial" w:hAnsi="Arial" w:cs="Arial"/>
          <w:bCs/>
          <w:color w:val="000000"/>
          <w:kern w:val="2"/>
          <w:lang w:val="en-US"/>
        </w:rPr>
        <w:t>Safety of machinery — Basic concepts, general principles for design — Part 1: Basic terminology, methodology (</w:t>
      </w:r>
      <w:r w:rsidRPr="00E057D9">
        <w:rPr>
          <w:rFonts w:ascii="Arial" w:hAnsi="Arial" w:cs="Arial"/>
          <w:bCs/>
          <w:color w:val="000000"/>
          <w:kern w:val="2"/>
        </w:rPr>
        <w:t>Безопасность</w:t>
      </w:r>
      <w:r w:rsidRPr="00C56B7F">
        <w:rPr>
          <w:rFonts w:ascii="Arial" w:hAnsi="Arial" w:cs="Arial"/>
          <w:bCs/>
          <w:color w:val="000000"/>
          <w:kern w:val="2"/>
          <w:lang w:val="en-US"/>
        </w:rPr>
        <w:t xml:space="preserve"> </w:t>
      </w:r>
      <w:r w:rsidRPr="00E057D9">
        <w:rPr>
          <w:rFonts w:ascii="Arial" w:hAnsi="Arial" w:cs="Arial"/>
          <w:bCs/>
          <w:color w:val="000000"/>
          <w:kern w:val="2"/>
        </w:rPr>
        <w:t>машин</w:t>
      </w:r>
      <w:r w:rsidRPr="00C56B7F">
        <w:rPr>
          <w:rFonts w:ascii="Arial" w:hAnsi="Arial" w:cs="Arial"/>
          <w:bCs/>
          <w:color w:val="000000"/>
          <w:kern w:val="2"/>
          <w:lang w:val="en-US"/>
        </w:rPr>
        <w:t xml:space="preserve">. </w:t>
      </w:r>
      <w:r w:rsidRPr="00E057D9">
        <w:rPr>
          <w:rFonts w:ascii="Arial" w:hAnsi="Arial" w:cs="Arial"/>
          <w:bCs/>
          <w:color w:val="000000"/>
          <w:kern w:val="2"/>
        </w:rPr>
        <w:t>Основные</w:t>
      </w:r>
      <w:r w:rsidRPr="00293F95">
        <w:rPr>
          <w:rFonts w:ascii="Arial" w:hAnsi="Arial" w:cs="Arial"/>
          <w:bCs/>
          <w:color w:val="000000"/>
          <w:kern w:val="2"/>
          <w:lang w:val="en-US"/>
        </w:rPr>
        <w:t xml:space="preserve"> </w:t>
      </w:r>
      <w:r w:rsidRPr="00E057D9">
        <w:rPr>
          <w:rFonts w:ascii="Arial" w:hAnsi="Arial" w:cs="Arial"/>
          <w:bCs/>
          <w:color w:val="000000"/>
          <w:kern w:val="2"/>
        </w:rPr>
        <w:t>понятия</w:t>
      </w:r>
      <w:r w:rsidRPr="00293F95">
        <w:rPr>
          <w:rFonts w:ascii="Arial" w:hAnsi="Arial" w:cs="Arial"/>
          <w:bCs/>
          <w:color w:val="000000"/>
          <w:kern w:val="2"/>
          <w:lang w:val="en-US"/>
        </w:rPr>
        <w:t xml:space="preserve">, </w:t>
      </w:r>
      <w:r w:rsidRPr="00E057D9">
        <w:rPr>
          <w:rFonts w:ascii="Arial" w:hAnsi="Arial" w:cs="Arial"/>
          <w:bCs/>
          <w:color w:val="000000"/>
          <w:kern w:val="2"/>
        </w:rPr>
        <w:t>общие</w:t>
      </w:r>
      <w:r w:rsidRPr="00293F95">
        <w:rPr>
          <w:rFonts w:ascii="Arial" w:hAnsi="Arial" w:cs="Arial"/>
          <w:bCs/>
          <w:color w:val="000000"/>
          <w:kern w:val="2"/>
          <w:lang w:val="en-US"/>
        </w:rPr>
        <w:t xml:space="preserve"> </w:t>
      </w:r>
      <w:r w:rsidRPr="00E057D9">
        <w:rPr>
          <w:rFonts w:ascii="Arial" w:hAnsi="Arial" w:cs="Arial"/>
          <w:bCs/>
          <w:color w:val="000000"/>
          <w:kern w:val="2"/>
        </w:rPr>
        <w:t>принципы</w:t>
      </w:r>
      <w:r w:rsidRPr="00293F95">
        <w:rPr>
          <w:rFonts w:ascii="Arial" w:hAnsi="Arial" w:cs="Arial"/>
          <w:bCs/>
          <w:color w:val="000000"/>
          <w:kern w:val="2"/>
          <w:lang w:val="en-US"/>
        </w:rPr>
        <w:t xml:space="preserve"> </w:t>
      </w:r>
      <w:r w:rsidRPr="00E057D9">
        <w:rPr>
          <w:rFonts w:ascii="Arial" w:hAnsi="Arial" w:cs="Arial"/>
          <w:bCs/>
          <w:color w:val="000000"/>
          <w:kern w:val="2"/>
        </w:rPr>
        <w:t>проектирования</w:t>
      </w:r>
      <w:r w:rsidRPr="00293F95">
        <w:rPr>
          <w:rFonts w:ascii="Arial" w:hAnsi="Arial" w:cs="Arial"/>
          <w:bCs/>
          <w:color w:val="000000"/>
          <w:kern w:val="2"/>
          <w:lang w:val="en-US"/>
        </w:rPr>
        <w:t xml:space="preserve">. </w:t>
      </w:r>
      <w:r w:rsidRPr="00E057D9">
        <w:rPr>
          <w:rFonts w:ascii="Arial" w:hAnsi="Arial" w:cs="Arial"/>
          <w:bCs/>
          <w:color w:val="000000"/>
          <w:kern w:val="2"/>
        </w:rPr>
        <w:t>Часть</w:t>
      </w:r>
      <w:r w:rsidRPr="00293F95">
        <w:rPr>
          <w:rFonts w:ascii="Arial" w:hAnsi="Arial" w:cs="Arial"/>
          <w:bCs/>
          <w:color w:val="000000"/>
          <w:kern w:val="2"/>
          <w:lang w:val="en-US"/>
        </w:rPr>
        <w:t xml:space="preserve"> 1. </w:t>
      </w:r>
      <w:r w:rsidRPr="00E057D9">
        <w:rPr>
          <w:rFonts w:ascii="Arial" w:hAnsi="Arial" w:cs="Arial"/>
          <w:bCs/>
          <w:color w:val="000000"/>
          <w:kern w:val="2"/>
        </w:rPr>
        <w:t>Основная</w:t>
      </w:r>
      <w:r w:rsidRPr="00C56B7F">
        <w:rPr>
          <w:rFonts w:ascii="Arial" w:hAnsi="Arial" w:cs="Arial"/>
          <w:bCs/>
          <w:color w:val="000000"/>
          <w:kern w:val="2"/>
          <w:lang w:val="en-US"/>
        </w:rPr>
        <w:t xml:space="preserve"> </w:t>
      </w:r>
      <w:r w:rsidRPr="00E057D9">
        <w:rPr>
          <w:rFonts w:ascii="Arial" w:hAnsi="Arial" w:cs="Arial"/>
          <w:bCs/>
          <w:color w:val="000000"/>
          <w:kern w:val="2"/>
        </w:rPr>
        <w:t>терминология</w:t>
      </w:r>
      <w:r w:rsidRPr="00C56B7F">
        <w:rPr>
          <w:rFonts w:ascii="Arial" w:hAnsi="Arial" w:cs="Arial"/>
          <w:bCs/>
          <w:color w:val="000000"/>
          <w:kern w:val="2"/>
          <w:lang w:val="en-US"/>
        </w:rPr>
        <w:t xml:space="preserve">, </w:t>
      </w:r>
      <w:r w:rsidRPr="00E057D9">
        <w:rPr>
          <w:rFonts w:ascii="Arial" w:hAnsi="Arial" w:cs="Arial"/>
          <w:bCs/>
          <w:color w:val="000000"/>
          <w:kern w:val="2"/>
        </w:rPr>
        <w:t>методология</w:t>
      </w:r>
      <w:r w:rsidR="00C56B7F" w:rsidRPr="00C56B7F">
        <w:rPr>
          <w:rFonts w:ascii="Arial" w:hAnsi="Arial" w:cs="Arial"/>
          <w:bCs/>
          <w:color w:val="000000"/>
          <w:kern w:val="2"/>
          <w:lang w:val="en-US"/>
        </w:rPr>
        <w:t>)</w:t>
      </w:r>
      <w:r w:rsidRPr="00C56B7F">
        <w:rPr>
          <w:rFonts w:ascii="Arial" w:hAnsi="Arial" w:cs="Arial"/>
          <w:bCs/>
          <w:color w:val="000000"/>
          <w:kern w:val="2"/>
          <w:lang w:val="en-US"/>
        </w:rPr>
        <w:t>.</w:t>
      </w:r>
    </w:p>
    <w:p w14:paraId="27A53B8D" w14:textId="7F2A1686" w:rsidR="00E057D9" w:rsidRPr="00293F95" w:rsidRDefault="00E057D9" w:rsidP="00E057D9">
      <w:pPr>
        <w:tabs>
          <w:tab w:val="left" w:pos="142"/>
        </w:tabs>
        <w:ind w:firstLine="567"/>
        <w:jc w:val="both"/>
        <w:rPr>
          <w:rFonts w:ascii="Arial" w:hAnsi="Arial" w:cs="Arial"/>
          <w:bCs/>
          <w:color w:val="000000"/>
          <w:kern w:val="2"/>
        </w:rPr>
      </w:pPr>
      <w:r w:rsidRPr="00C56B7F">
        <w:rPr>
          <w:rFonts w:ascii="Arial" w:hAnsi="Arial" w:cs="Arial"/>
          <w:bCs/>
          <w:color w:val="000000"/>
          <w:kern w:val="2"/>
          <w:lang w:val="en-US"/>
        </w:rPr>
        <w:t>EN 292 2:1991</w:t>
      </w:r>
      <w:r w:rsidR="00C56B7F" w:rsidRPr="00C56B7F">
        <w:rPr>
          <w:rFonts w:ascii="Arial" w:hAnsi="Arial" w:cs="Arial"/>
          <w:bCs/>
          <w:color w:val="000000"/>
          <w:kern w:val="2"/>
          <w:lang w:val="en-US"/>
        </w:rPr>
        <w:t>,</w:t>
      </w:r>
      <w:r w:rsidRPr="00C56B7F">
        <w:rPr>
          <w:rFonts w:ascii="Arial" w:hAnsi="Arial" w:cs="Arial"/>
          <w:bCs/>
          <w:color w:val="000000"/>
          <w:kern w:val="2"/>
          <w:lang w:val="en-US"/>
        </w:rPr>
        <w:t xml:space="preserve"> </w:t>
      </w:r>
      <w:r w:rsidR="00C56B7F" w:rsidRPr="00C56B7F">
        <w:rPr>
          <w:rFonts w:ascii="Arial" w:hAnsi="Arial" w:cs="Arial"/>
          <w:bCs/>
          <w:color w:val="000000"/>
          <w:kern w:val="2"/>
          <w:lang w:val="en-US"/>
        </w:rPr>
        <w:t>Safety of machinery — Basic concepts, general principles for design — Part 2: Technical principles and specifications (</w:t>
      </w:r>
      <w:r w:rsidRPr="00E057D9">
        <w:rPr>
          <w:rFonts w:ascii="Arial" w:hAnsi="Arial" w:cs="Arial"/>
          <w:bCs/>
          <w:color w:val="000000"/>
          <w:kern w:val="2"/>
        </w:rPr>
        <w:t>Безопасность</w:t>
      </w:r>
      <w:r w:rsidRPr="00C56B7F">
        <w:rPr>
          <w:rFonts w:ascii="Arial" w:hAnsi="Arial" w:cs="Arial"/>
          <w:bCs/>
          <w:color w:val="000000"/>
          <w:kern w:val="2"/>
          <w:lang w:val="en-US"/>
        </w:rPr>
        <w:t xml:space="preserve"> </w:t>
      </w:r>
      <w:r w:rsidRPr="00E057D9">
        <w:rPr>
          <w:rFonts w:ascii="Arial" w:hAnsi="Arial" w:cs="Arial"/>
          <w:bCs/>
          <w:color w:val="000000"/>
          <w:kern w:val="2"/>
        </w:rPr>
        <w:t>машин</w:t>
      </w:r>
      <w:r w:rsidRPr="00C56B7F">
        <w:rPr>
          <w:rFonts w:ascii="Arial" w:hAnsi="Arial" w:cs="Arial"/>
          <w:bCs/>
          <w:color w:val="000000"/>
          <w:kern w:val="2"/>
          <w:lang w:val="en-US"/>
        </w:rPr>
        <w:t xml:space="preserve">. </w:t>
      </w:r>
      <w:r w:rsidRPr="00E057D9">
        <w:rPr>
          <w:rFonts w:ascii="Arial" w:hAnsi="Arial" w:cs="Arial"/>
          <w:bCs/>
          <w:color w:val="000000"/>
          <w:kern w:val="2"/>
        </w:rPr>
        <w:t>Основные понятия, общие принципы проектирования. Часть 2. Технические</w:t>
      </w:r>
      <w:r w:rsidRPr="00293F95">
        <w:rPr>
          <w:rFonts w:ascii="Arial" w:hAnsi="Arial" w:cs="Arial"/>
          <w:bCs/>
          <w:color w:val="000000"/>
          <w:kern w:val="2"/>
        </w:rPr>
        <w:t xml:space="preserve"> </w:t>
      </w:r>
      <w:r w:rsidRPr="00E057D9">
        <w:rPr>
          <w:rFonts w:ascii="Arial" w:hAnsi="Arial" w:cs="Arial"/>
          <w:bCs/>
          <w:color w:val="000000"/>
          <w:kern w:val="2"/>
        </w:rPr>
        <w:t>принципы</w:t>
      </w:r>
      <w:r w:rsidRPr="00293F95">
        <w:rPr>
          <w:rFonts w:ascii="Arial" w:hAnsi="Arial" w:cs="Arial"/>
          <w:bCs/>
          <w:color w:val="000000"/>
          <w:kern w:val="2"/>
        </w:rPr>
        <w:t xml:space="preserve"> </w:t>
      </w:r>
      <w:r w:rsidRPr="00E057D9">
        <w:rPr>
          <w:rFonts w:ascii="Arial" w:hAnsi="Arial" w:cs="Arial"/>
          <w:bCs/>
          <w:color w:val="000000"/>
          <w:kern w:val="2"/>
        </w:rPr>
        <w:t>и</w:t>
      </w:r>
      <w:r w:rsidRPr="00293F95">
        <w:rPr>
          <w:rFonts w:ascii="Arial" w:hAnsi="Arial" w:cs="Arial"/>
          <w:bCs/>
          <w:color w:val="000000"/>
          <w:kern w:val="2"/>
        </w:rPr>
        <w:t xml:space="preserve"> </w:t>
      </w:r>
      <w:r w:rsidRPr="00E057D9">
        <w:rPr>
          <w:rFonts w:ascii="Arial" w:hAnsi="Arial" w:cs="Arial"/>
          <w:bCs/>
          <w:color w:val="000000"/>
          <w:kern w:val="2"/>
        </w:rPr>
        <w:t>спецификации</w:t>
      </w:r>
      <w:r w:rsidR="00C56B7F" w:rsidRPr="00293F95">
        <w:rPr>
          <w:rFonts w:ascii="Arial" w:hAnsi="Arial" w:cs="Arial"/>
          <w:bCs/>
          <w:color w:val="000000"/>
          <w:kern w:val="2"/>
        </w:rPr>
        <w:t>)</w:t>
      </w:r>
      <w:r w:rsidRPr="00293F95">
        <w:rPr>
          <w:rFonts w:ascii="Arial" w:hAnsi="Arial" w:cs="Arial"/>
          <w:bCs/>
          <w:color w:val="000000"/>
          <w:kern w:val="2"/>
        </w:rPr>
        <w:t>.</w:t>
      </w:r>
    </w:p>
    <w:p w14:paraId="08EA5E4D" w14:textId="520A5503" w:rsidR="00E057D9" w:rsidRPr="00E057D9" w:rsidRDefault="00E057D9" w:rsidP="00E057D9">
      <w:pPr>
        <w:tabs>
          <w:tab w:val="left" w:pos="142"/>
        </w:tabs>
        <w:ind w:firstLine="567"/>
        <w:jc w:val="both"/>
        <w:rPr>
          <w:rFonts w:ascii="Arial" w:hAnsi="Arial" w:cs="Arial"/>
          <w:bCs/>
          <w:color w:val="000000"/>
          <w:kern w:val="2"/>
        </w:rPr>
      </w:pPr>
      <w:r w:rsidRPr="00C56B7F">
        <w:rPr>
          <w:rFonts w:ascii="Arial" w:hAnsi="Arial" w:cs="Arial"/>
          <w:bCs/>
          <w:color w:val="000000"/>
          <w:kern w:val="2"/>
          <w:lang w:val="en-US"/>
        </w:rPr>
        <w:t>EN 294:1992</w:t>
      </w:r>
      <w:r w:rsidR="00C56B7F" w:rsidRPr="00C56B7F">
        <w:rPr>
          <w:rFonts w:ascii="Arial" w:hAnsi="Arial" w:cs="Arial"/>
          <w:bCs/>
          <w:color w:val="000000"/>
          <w:kern w:val="2"/>
          <w:lang w:val="en-US"/>
        </w:rPr>
        <w:t>,</w:t>
      </w:r>
      <w:r w:rsidR="00C56B7F" w:rsidRPr="00C56B7F">
        <w:rPr>
          <w:lang w:val="en-US"/>
        </w:rPr>
        <w:t xml:space="preserve"> </w:t>
      </w:r>
      <w:r w:rsidR="00C56B7F" w:rsidRPr="00C56B7F">
        <w:rPr>
          <w:rFonts w:ascii="Arial" w:hAnsi="Arial" w:cs="Arial"/>
          <w:bCs/>
          <w:color w:val="000000"/>
          <w:kern w:val="2"/>
          <w:lang w:val="en-US"/>
        </w:rPr>
        <w:t>Safety of machinery — Safety distance to prevent danger zones being reached by the upper limbs (</w:t>
      </w:r>
      <w:r w:rsidRPr="00E057D9">
        <w:rPr>
          <w:rFonts w:ascii="Arial" w:hAnsi="Arial" w:cs="Arial"/>
          <w:bCs/>
          <w:color w:val="000000"/>
          <w:kern w:val="2"/>
        </w:rPr>
        <w:t>Безопасность</w:t>
      </w:r>
      <w:r w:rsidRPr="00C56B7F">
        <w:rPr>
          <w:rFonts w:ascii="Arial" w:hAnsi="Arial" w:cs="Arial"/>
          <w:bCs/>
          <w:color w:val="000000"/>
          <w:kern w:val="2"/>
          <w:lang w:val="en-US"/>
        </w:rPr>
        <w:t xml:space="preserve"> </w:t>
      </w:r>
      <w:r w:rsidRPr="00E057D9">
        <w:rPr>
          <w:rFonts w:ascii="Arial" w:hAnsi="Arial" w:cs="Arial"/>
          <w:bCs/>
          <w:color w:val="000000"/>
          <w:kern w:val="2"/>
        </w:rPr>
        <w:t>машин</w:t>
      </w:r>
      <w:r w:rsidRPr="00C56B7F">
        <w:rPr>
          <w:rFonts w:ascii="Arial" w:hAnsi="Arial" w:cs="Arial"/>
          <w:bCs/>
          <w:color w:val="000000"/>
          <w:kern w:val="2"/>
          <w:lang w:val="en-US"/>
        </w:rPr>
        <w:t xml:space="preserve">. </w:t>
      </w:r>
      <w:r w:rsidRPr="00E057D9">
        <w:rPr>
          <w:rFonts w:ascii="Arial" w:hAnsi="Arial" w:cs="Arial"/>
          <w:bCs/>
          <w:color w:val="000000"/>
          <w:kern w:val="2"/>
        </w:rPr>
        <w:t>Безопасное расстояние для предотвращения попадания верхних конечностей в опасные зоны</w:t>
      </w:r>
      <w:r w:rsidR="00C56B7F">
        <w:rPr>
          <w:rFonts w:ascii="Arial" w:hAnsi="Arial" w:cs="Arial"/>
          <w:bCs/>
          <w:color w:val="000000"/>
          <w:kern w:val="2"/>
        </w:rPr>
        <w:t>)</w:t>
      </w:r>
      <w:r w:rsidRPr="00E057D9">
        <w:rPr>
          <w:rFonts w:ascii="Arial" w:hAnsi="Arial" w:cs="Arial"/>
          <w:bCs/>
          <w:color w:val="000000"/>
          <w:kern w:val="2"/>
        </w:rPr>
        <w:t>.</w:t>
      </w:r>
    </w:p>
    <w:p w14:paraId="22306DCA" w14:textId="565E9CA3" w:rsidR="00E057D9" w:rsidRPr="00E057D9" w:rsidRDefault="00E057D9" w:rsidP="00E057D9">
      <w:pPr>
        <w:tabs>
          <w:tab w:val="left" w:pos="142"/>
        </w:tabs>
        <w:ind w:firstLine="567"/>
        <w:jc w:val="both"/>
        <w:rPr>
          <w:rFonts w:ascii="Arial" w:hAnsi="Arial" w:cs="Arial"/>
          <w:bCs/>
          <w:color w:val="000000"/>
          <w:kern w:val="2"/>
        </w:rPr>
      </w:pPr>
      <w:r w:rsidRPr="00C56B7F">
        <w:rPr>
          <w:rFonts w:ascii="Arial" w:hAnsi="Arial" w:cs="Arial"/>
          <w:bCs/>
          <w:color w:val="000000"/>
          <w:kern w:val="2"/>
          <w:lang w:val="en-US"/>
        </w:rPr>
        <w:lastRenderedPageBreak/>
        <w:t>EN 953:1997</w:t>
      </w:r>
      <w:r w:rsidR="00C56B7F" w:rsidRPr="00C56B7F">
        <w:rPr>
          <w:rFonts w:ascii="Arial" w:hAnsi="Arial" w:cs="Arial"/>
          <w:bCs/>
          <w:color w:val="000000"/>
          <w:kern w:val="2"/>
          <w:lang w:val="en-US"/>
        </w:rPr>
        <w:t>,</w:t>
      </w:r>
      <w:r w:rsidRPr="00C56B7F">
        <w:rPr>
          <w:rFonts w:ascii="Arial" w:hAnsi="Arial" w:cs="Arial"/>
          <w:bCs/>
          <w:color w:val="000000"/>
          <w:kern w:val="2"/>
          <w:lang w:val="en-US"/>
        </w:rPr>
        <w:t xml:space="preserve"> </w:t>
      </w:r>
      <w:r w:rsidR="00C56B7F" w:rsidRPr="00C56B7F">
        <w:rPr>
          <w:rFonts w:ascii="Arial" w:hAnsi="Arial" w:cs="Arial"/>
          <w:bCs/>
          <w:color w:val="000000"/>
          <w:kern w:val="2"/>
          <w:lang w:val="en-US"/>
        </w:rPr>
        <w:t>Safety of machinery — Guards — General requirements for the design and construction of fixed and movable guards (</w:t>
      </w:r>
      <w:r w:rsidRPr="00E057D9">
        <w:rPr>
          <w:rFonts w:ascii="Arial" w:hAnsi="Arial" w:cs="Arial"/>
          <w:bCs/>
          <w:color w:val="000000"/>
          <w:kern w:val="2"/>
        </w:rPr>
        <w:t>Безопасность</w:t>
      </w:r>
      <w:r w:rsidRPr="00C56B7F">
        <w:rPr>
          <w:rFonts w:ascii="Arial" w:hAnsi="Arial" w:cs="Arial"/>
          <w:bCs/>
          <w:color w:val="000000"/>
          <w:kern w:val="2"/>
          <w:lang w:val="en-US"/>
        </w:rPr>
        <w:t xml:space="preserve"> </w:t>
      </w:r>
      <w:r w:rsidRPr="00E057D9">
        <w:rPr>
          <w:rFonts w:ascii="Arial" w:hAnsi="Arial" w:cs="Arial"/>
          <w:bCs/>
          <w:color w:val="000000"/>
          <w:kern w:val="2"/>
        </w:rPr>
        <w:t>машин</w:t>
      </w:r>
      <w:r w:rsidRPr="00C56B7F">
        <w:rPr>
          <w:rFonts w:ascii="Arial" w:hAnsi="Arial" w:cs="Arial"/>
          <w:bCs/>
          <w:color w:val="000000"/>
          <w:kern w:val="2"/>
          <w:lang w:val="en-US"/>
        </w:rPr>
        <w:t xml:space="preserve">. </w:t>
      </w:r>
      <w:r w:rsidRPr="00E057D9">
        <w:rPr>
          <w:rFonts w:ascii="Arial" w:hAnsi="Arial" w:cs="Arial"/>
          <w:bCs/>
          <w:color w:val="000000"/>
          <w:kern w:val="2"/>
        </w:rPr>
        <w:t>Ограждения. Общие требования к проектированию и изготовлению стационарных и подвижных ограждений</w:t>
      </w:r>
      <w:r w:rsidR="00C56B7F">
        <w:rPr>
          <w:rFonts w:ascii="Arial" w:hAnsi="Arial" w:cs="Arial"/>
          <w:bCs/>
          <w:color w:val="000000"/>
          <w:kern w:val="2"/>
        </w:rPr>
        <w:t>)</w:t>
      </w:r>
      <w:r w:rsidRPr="00E057D9">
        <w:rPr>
          <w:rFonts w:ascii="Arial" w:hAnsi="Arial" w:cs="Arial"/>
          <w:bCs/>
          <w:color w:val="000000"/>
          <w:kern w:val="2"/>
        </w:rPr>
        <w:t>.</w:t>
      </w:r>
    </w:p>
    <w:p w14:paraId="36F0B29A" w14:textId="41DF9A45" w:rsidR="00E057D9" w:rsidRPr="00972183" w:rsidRDefault="00E057D9" w:rsidP="00E057D9">
      <w:pPr>
        <w:tabs>
          <w:tab w:val="left" w:pos="142"/>
        </w:tabs>
        <w:ind w:firstLine="567"/>
        <w:jc w:val="both"/>
        <w:rPr>
          <w:rFonts w:ascii="Arial" w:hAnsi="Arial" w:cs="Arial"/>
          <w:bCs/>
          <w:color w:val="000000"/>
          <w:kern w:val="2"/>
          <w:lang w:val="en-US"/>
        </w:rPr>
      </w:pPr>
      <w:r w:rsidRPr="00C56B7F">
        <w:rPr>
          <w:rFonts w:ascii="Arial" w:hAnsi="Arial" w:cs="Arial"/>
          <w:bCs/>
          <w:color w:val="000000"/>
          <w:kern w:val="2"/>
          <w:lang w:val="en-US"/>
        </w:rPr>
        <w:t>EN 1050:1996</w:t>
      </w:r>
      <w:r w:rsidR="00C56B7F" w:rsidRPr="00C56B7F">
        <w:rPr>
          <w:rFonts w:ascii="Arial" w:hAnsi="Arial" w:cs="Arial"/>
          <w:bCs/>
          <w:color w:val="000000"/>
          <w:kern w:val="2"/>
          <w:lang w:val="en-US"/>
        </w:rPr>
        <w:t>,</w:t>
      </w:r>
      <w:r w:rsidRPr="00C56B7F">
        <w:rPr>
          <w:rFonts w:ascii="Arial" w:hAnsi="Arial" w:cs="Arial"/>
          <w:bCs/>
          <w:color w:val="000000"/>
          <w:kern w:val="2"/>
          <w:lang w:val="en-US"/>
        </w:rPr>
        <w:t xml:space="preserve"> </w:t>
      </w:r>
      <w:r w:rsidR="00C56B7F" w:rsidRPr="00C56B7F">
        <w:rPr>
          <w:rFonts w:ascii="Arial" w:hAnsi="Arial" w:cs="Arial"/>
          <w:bCs/>
          <w:color w:val="000000"/>
          <w:kern w:val="2"/>
          <w:lang w:val="en-US"/>
        </w:rPr>
        <w:t>Safety of machinery — Principles for risk assessment</w:t>
      </w:r>
      <w:r w:rsidR="00972183" w:rsidRPr="00972183">
        <w:rPr>
          <w:rFonts w:ascii="Arial" w:hAnsi="Arial" w:cs="Arial"/>
          <w:bCs/>
          <w:color w:val="000000"/>
          <w:kern w:val="2"/>
          <w:lang w:val="en-US"/>
        </w:rPr>
        <w:t xml:space="preserve"> (</w:t>
      </w:r>
      <w:r w:rsidRPr="00E057D9">
        <w:rPr>
          <w:rFonts w:ascii="Arial" w:hAnsi="Arial" w:cs="Arial"/>
          <w:bCs/>
          <w:color w:val="000000"/>
          <w:kern w:val="2"/>
        </w:rPr>
        <w:t>Безопасность</w:t>
      </w:r>
      <w:r w:rsidRPr="00C56B7F">
        <w:rPr>
          <w:rFonts w:ascii="Arial" w:hAnsi="Arial" w:cs="Arial"/>
          <w:bCs/>
          <w:color w:val="000000"/>
          <w:kern w:val="2"/>
          <w:lang w:val="en-US"/>
        </w:rPr>
        <w:t xml:space="preserve"> </w:t>
      </w:r>
      <w:r w:rsidRPr="00E057D9">
        <w:rPr>
          <w:rFonts w:ascii="Arial" w:hAnsi="Arial" w:cs="Arial"/>
          <w:bCs/>
          <w:color w:val="000000"/>
          <w:kern w:val="2"/>
        </w:rPr>
        <w:t>машин</w:t>
      </w:r>
      <w:r w:rsidRPr="00C56B7F">
        <w:rPr>
          <w:rFonts w:ascii="Arial" w:hAnsi="Arial" w:cs="Arial"/>
          <w:bCs/>
          <w:color w:val="000000"/>
          <w:kern w:val="2"/>
          <w:lang w:val="en-US"/>
        </w:rPr>
        <w:t xml:space="preserve">. </w:t>
      </w:r>
      <w:r w:rsidRPr="00E057D9">
        <w:rPr>
          <w:rFonts w:ascii="Arial" w:hAnsi="Arial" w:cs="Arial"/>
          <w:bCs/>
          <w:color w:val="000000"/>
          <w:kern w:val="2"/>
        </w:rPr>
        <w:t>Принципы</w:t>
      </w:r>
      <w:r w:rsidRPr="00972183">
        <w:rPr>
          <w:rFonts w:ascii="Arial" w:hAnsi="Arial" w:cs="Arial"/>
          <w:bCs/>
          <w:color w:val="000000"/>
          <w:kern w:val="2"/>
          <w:lang w:val="en-US"/>
        </w:rPr>
        <w:t xml:space="preserve"> </w:t>
      </w:r>
      <w:r w:rsidRPr="00E057D9">
        <w:rPr>
          <w:rFonts w:ascii="Arial" w:hAnsi="Arial" w:cs="Arial"/>
          <w:bCs/>
          <w:color w:val="000000"/>
          <w:kern w:val="2"/>
        </w:rPr>
        <w:t>оценки</w:t>
      </w:r>
      <w:r w:rsidRPr="00972183">
        <w:rPr>
          <w:rFonts w:ascii="Arial" w:hAnsi="Arial" w:cs="Arial"/>
          <w:bCs/>
          <w:color w:val="000000"/>
          <w:kern w:val="2"/>
          <w:lang w:val="en-US"/>
        </w:rPr>
        <w:t xml:space="preserve"> </w:t>
      </w:r>
      <w:r w:rsidRPr="00E057D9">
        <w:rPr>
          <w:rFonts w:ascii="Arial" w:hAnsi="Arial" w:cs="Arial"/>
          <w:bCs/>
          <w:color w:val="000000"/>
          <w:kern w:val="2"/>
        </w:rPr>
        <w:t>рисков</w:t>
      </w:r>
      <w:r w:rsidR="00972183" w:rsidRPr="00972183">
        <w:rPr>
          <w:rFonts w:ascii="Arial" w:hAnsi="Arial" w:cs="Arial"/>
          <w:bCs/>
          <w:color w:val="000000"/>
          <w:kern w:val="2"/>
          <w:lang w:val="en-US"/>
        </w:rPr>
        <w:t>)</w:t>
      </w:r>
      <w:r w:rsidRPr="00972183">
        <w:rPr>
          <w:rFonts w:ascii="Arial" w:hAnsi="Arial" w:cs="Arial"/>
          <w:bCs/>
          <w:color w:val="000000"/>
          <w:kern w:val="2"/>
          <w:lang w:val="en-US"/>
        </w:rPr>
        <w:t>.</w:t>
      </w:r>
    </w:p>
    <w:p w14:paraId="4B009E14" w14:textId="1C8D9D19" w:rsidR="00E057D9" w:rsidRPr="00972183" w:rsidRDefault="00E057D9" w:rsidP="00E057D9">
      <w:pPr>
        <w:tabs>
          <w:tab w:val="left" w:pos="142"/>
        </w:tabs>
        <w:ind w:firstLine="567"/>
        <w:jc w:val="both"/>
        <w:rPr>
          <w:rFonts w:ascii="Arial" w:hAnsi="Arial" w:cs="Arial"/>
          <w:bCs/>
          <w:color w:val="000000"/>
          <w:kern w:val="2"/>
          <w:lang w:val="en-US"/>
        </w:rPr>
      </w:pPr>
      <w:r w:rsidRPr="00972183">
        <w:rPr>
          <w:rFonts w:ascii="Arial" w:hAnsi="Arial" w:cs="Arial"/>
          <w:bCs/>
          <w:color w:val="000000"/>
          <w:kern w:val="2"/>
          <w:lang w:val="en-US"/>
        </w:rPr>
        <w:t>EN 1070:1998</w:t>
      </w:r>
      <w:r w:rsidR="00972183" w:rsidRPr="00972183">
        <w:rPr>
          <w:rFonts w:ascii="Arial" w:hAnsi="Arial" w:cs="Arial"/>
          <w:bCs/>
          <w:color w:val="000000"/>
          <w:kern w:val="2"/>
          <w:lang w:val="en-US"/>
        </w:rPr>
        <w:t>,</w:t>
      </w:r>
      <w:r w:rsidRPr="00972183">
        <w:rPr>
          <w:rFonts w:ascii="Arial" w:hAnsi="Arial" w:cs="Arial"/>
          <w:bCs/>
          <w:color w:val="000000"/>
          <w:kern w:val="2"/>
          <w:lang w:val="en-US"/>
        </w:rPr>
        <w:t xml:space="preserve"> </w:t>
      </w:r>
      <w:r w:rsidR="00972183" w:rsidRPr="00972183">
        <w:rPr>
          <w:rFonts w:ascii="Arial" w:hAnsi="Arial" w:cs="Arial"/>
          <w:bCs/>
          <w:color w:val="000000"/>
          <w:kern w:val="2"/>
          <w:lang w:val="en-US"/>
        </w:rPr>
        <w:t>Safety of machinery — Terminology. (</w:t>
      </w:r>
      <w:r w:rsidRPr="00E057D9">
        <w:rPr>
          <w:rFonts w:ascii="Arial" w:hAnsi="Arial" w:cs="Arial"/>
          <w:bCs/>
          <w:color w:val="000000"/>
          <w:kern w:val="2"/>
        </w:rPr>
        <w:t>Безопасность</w:t>
      </w:r>
      <w:r w:rsidRPr="00972183">
        <w:rPr>
          <w:rFonts w:ascii="Arial" w:hAnsi="Arial" w:cs="Arial"/>
          <w:bCs/>
          <w:color w:val="000000"/>
          <w:kern w:val="2"/>
          <w:lang w:val="en-US"/>
        </w:rPr>
        <w:t xml:space="preserve"> </w:t>
      </w:r>
      <w:r w:rsidRPr="00E057D9">
        <w:rPr>
          <w:rFonts w:ascii="Arial" w:hAnsi="Arial" w:cs="Arial"/>
          <w:bCs/>
          <w:color w:val="000000"/>
          <w:kern w:val="2"/>
        </w:rPr>
        <w:t>машин</w:t>
      </w:r>
      <w:r w:rsidRPr="00972183">
        <w:rPr>
          <w:rFonts w:ascii="Arial" w:hAnsi="Arial" w:cs="Arial"/>
          <w:bCs/>
          <w:color w:val="000000"/>
          <w:kern w:val="2"/>
          <w:lang w:val="en-US"/>
        </w:rPr>
        <w:t xml:space="preserve">. </w:t>
      </w:r>
      <w:r w:rsidRPr="00E057D9">
        <w:rPr>
          <w:rFonts w:ascii="Arial" w:hAnsi="Arial" w:cs="Arial"/>
          <w:bCs/>
          <w:color w:val="000000"/>
          <w:kern w:val="2"/>
        </w:rPr>
        <w:t>Терминология</w:t>
      </w:r>
      <w:r w:rsidR="00972183" w:rsidRPr="00972183">
        <w:rPr>
          <w:rFonts w:ascii="Arial" w:hAnsi="Arial" w:cs="Arial"/>
          <w:bCs/>
          <w:color w:val="000000"/>
          <w:kern w:val="2"/>
          <w:lang w:val="en-US"/>
        </w:rPr>
        <w:t>)</w:t>
      </w:r>
      <w:r w:rsidRPr="00972183">
        <w:rPr>
          <w:rFonts w:ascii="Arial" w:hAnsi="Arial" w:cs="Arial"/>
          <w:bCs/>
          <w:color w:val="000000"/>
          <w:kern w:val="2"/>
          <w:lang w:val="en-US"/>
        </w:rPr>
        <w:t>.</w:t>
      </w:r>
    </w:p>
    <w:p w14:paraId="71BD40D3" w14:textId="3067FE23" w:rsidR="00E057D9" w:rsidRPr="00972183" w:rsidRDefault="00E057D9" w:rsidP="00E057D9">
      <w:pPr>
        <w:tabs>
          <w:tab w:val="left" w:pos="142"/>
        </w:tabs>
        <w:ind w:firstLine="567"/>
        <w:jc w:val="both"/>
        <w:rPr>
          <w:rFonts w:ascii="Arial" w:hAnsi="Arial" w:cs="Arial"/>
          <w:bCs/>
          <w:color w:val="000000"/>
          <w:kern w:val="2"/>
          <w:lang w:val="en-US"/>
        </w:rPr>
      </w:pPr>
      <w:r w:rsidRPr="00972183">
        <w:rPr>
          <w:rFonts w:ascii="Arial" w:hAnsi="Arial" w:cs="Arial"/>
          <w:bCs/>
          <w:color w:val="000000"/>
          <w:kern w:val="2"/>
          <w:lang w:val="en-US"/>
        </w:rPr>
        <w:t>EN 1088:1995</w:t>
      </w:r>
      <w:r w:rsidR="00972183" w:rsidRPr="00972183">
        <w:rPr>
          <w:rFonts w:ascii="Arial" w:hAnsi="Arial" w:cs="Arial"/>
          <w:bCs/>
          <w:color w:val="000000"/>
          <w:kern w:val="2"/>
          <w:lang w:val="en-US"/>
        </w:rPr>
        <w:t>,</w:t>
      </w:r>
      <w:r w:rsidRPr="00972183">
        <w:rPr>
          <w:rFonts w:ascii="Arial" w:hAnsi="Arial" w:cs="Arial"/>
          <w:bCs/>
          <w:color w:val="000000"/>
          <w:kern w:val="2"/>
          <w:lang w:val="en-US"/>
        </w:rPr>
        <w:t xml:space="preserve"> </w:t>
      </w:r>
      <w:r w:rsidR="00972183" w:rsidRPr="00972183">
        <w:rPr>
          <w:rFonts w:ascii="Arial" w:hAnsi="Arial" w:cs="Arial"/>
          <w:bCs/>
          <w:color w:val="000000"/>
          <w:kern w:val="2"/>
          <w:lang w:val="en-US"/>
        </w:rPr>
        <w:t>Safety of machinery — Interlocking devices associated with guards — Principles for design and selection (</w:t>
      </w:r>
      <w:r w:rsidRPr="00E057D9">
        <w:rPr>
          <w:rFonts w:ascii="Arial" w:hAnsi="Arial" w:cs="Arial"/>
          <w:bCs/>
          <w:color w:val="000000"/>
          <w:kern w:val="2"/>
        </w:rPr>
        <w:t>Безопасность</w:t>
      </w:r>
      <w:r w:rsidRPr="00972183">
        <w:rPr>
          <w:rFonts w:ascii="Arial" w:hAnsi="Arial" w:cs="Arial"/>
          <w:bCs/>
          <w:color w:val="000000"/>
          <w:kern w:val="2"/>
          <w:lang w:val="en-US"/>
        </w:rPr>
        <w:t xml:space="preserve"> </w:t>
      </w:r>
      <w:r w:rsidRPr="00E057D9">
        <w:rPr>
          <w:rFonts w:ascii="Arial" w:hAnsi="Arial" w:cs="Arial"/>
          <w:bCs/>
          <w:color w:val="000000"/>
          <w:kern w:val="2"/>
        </w:rPr>
        <w:t>машин</w:t>
      </w:r>
      <w:r w:rsidRPr="00972183">
        <w:rPr>
          <w:rFonts w:ascii="Arial" w:hAnsi="Arial" w:cs="Arial"/>
          <w:bCs/>
          <w:color w:val="000000"/>
          <w:kern w:val="2"/>
          <w:lang w:val="en-US"/>
        </w:rPr>
        <w:t xml:space="preserve">. </w:t>
      </w:r>
      <w:r w:rsidRPr="00E057D9">
        <w:rPr>
          <w:rFonts w:ascii="Arial" w:hAnsi="Arial" w:cs="Arial"/>
          <w:bCs/>
          <w:color w:val="000000"/>
          <w:kern w:val="2"/>
        </w:rPr>
        <w:t>Блокирующие</w:t>
      </w:r>
      <w:r w:rsidRPr="00293F95">
        <w:rPr>
          <w:rFonts w:ascii="Arial" w:hAnsi="Arial" w:cs="Arial"/>
          <w:bCs/>
          <w:color w:val="000000"/>
          <w:kern w:val="2"/>
          <w:lang w:val="en-US"/>
        </w:rPr>
        <w:t xml:space="preserve"> </w:t>
      </w:r>
      <w:r w:rsidRPr="00E057D9">
        <w:rPr>
          <w:rFonts w:ascii="Arial" w:hAnsi="Arial" w:cs="Arial"/>
          <w:bCs/>
          <w:color w:val="000000"/>
          <w:kern w:val="2"/>
        </w:rPr>
        <w:t>устройства</w:t>
      </w:r>
      <w:r w:rsidRPr="00293F95">
        <w:rPr>
          <w:rFonts w:ascii="Arial" w:hAnsi="Arial" w:cs="Arial"/>
          <w:bCs/>
          <w:color w:val="000000"/>
          <w:kern w:val="2"/>
          <w:lang w:val="en-US"/>
        </w:rPr>
        <w:t xml:space="preserve">, </w:t>
      </w:r>
      <w:r w:rsidRPr="00E057D9">
        <w:rPr>
          <w:rFonts w:ascii="Arial" w:hAnsi="Arial" w:cs="Arial"/>
          <w:bCs/>
          <w:color w:val="000000"/>
          <w:kern w:val="2"/>
        </w:rPr>
        <w:t>связанные</w:t>
      </w:r>
      <w:r w:rsidRPr="00293F95">
        <w:rPr>
          <w:rFonts w:ascii="Arial" w:hAnsi="Arial" w:cs="Arial"/>
          <w:bCs/>
          <w:color w:val="000000"/>
          <w:kern w:val="2"/>
          <w:lang w:val="en-US"/>
        </w:rPr>
        <w:t xml:space="preserve"> </w:t>
      </w:r>
      <w:r w:rsidRPr="00E057D9">
        <w:rPr>
          <w:rFonts w:ascii="Arial" w:hAnsi="Arial" w:cs="Arial"/>
          <w:bCs/>
          <w:color w:val="000000"/>
          <w:kern w:val="2"/>
        </w:rPr>
        <w:t>с</w:t>
      </w:r>
      <w:r w:rsidRPr="00293F95">
        <w:rPr>
          <w:rFonts w:ascii="Arial" w:hAnsi="Arial" w:cs="Arial"/>
          <w:bCs/>
          <w:color w:val="000000"/>
          <w:kern w:val="2"/>
          <w:lang w:val="en-US"/>
        </w:rPr>
        <w:t xml:space="preserve"> </w:t>
      </w:r>
      <w:r w:rsidRPr="00E057D9">
        <w:rPr>
          <w:rFonts w:ascii="Arial" w:hAnsi="Arial" w:cs="Arial"/>
          <w:bCs/>
          <w:color w:val="000000"/>
          <w:kern w:val="2"/>
        </w:rPr>
        <w:t>ограждениями</w:t>
      </w:r>
      <w:r w:rsidRPr="00293F95">
        <w:rPr>
          <w:rFonts w:ascii="Arial" w:hAnsi="Arial" w:cs="Arial"/>
          <w:bCs/>
          <w:color w:val="000000"/>
          <w:kern w:val="2"/>
          <w:lang w:val="en-US"/>
        </w:rPr>
        <w:t xml:space="preserve">. </w:t>
      </w:r>
      <w:r w:rsidRPr="00E057D9">
        <w:rPr>
          <w:rFonts w:ascii="Arial" w:hAnsi="Arial" w:cs="Arial"/>
          <w:bCs/>
          <w:color w:val="000000"/>
          <w:kern w:val="2"/>
        </w:rPr>
        <w:t>Принципы</w:t>
      </w:r>
      <w:r w:rsidRPr="00972183">
        <w:rPr>
          <w:rFonts w:ascii="Arial" w:hAnsi="Arial" w:cs="Arial"/>
          <w:bCs/>
          <w:color w:val="000000"/>
          <w:kern w:val="2"/>
          <w:lang w:val="en-US"/>
        </w:rPr>
        <w:t xml:space="preserve"> </w:t>
      </w:r>
      <w:r w:rsidRPr="00E057D9">
        <w:rPr>
          <w:rFonts w:ascii="Arial" w:hAnsi="Arial" w:cs="Arial"/>
          <w:bCs/>
          <w:color w:val="000000"/>
          <w:kern w:val="2"/>
        </w:rPr>
        <w:t>проектирования</w:t>
      </w:r>
      <w:r w:rsidRPr="00972183">
        <w:rPr>
          <w:rFonts w:ascii="Arial" w:hAnsi="Arial" w:cs="Arial"/>
          <w:bCs/>
          <w:color w:val="000000"/>
          <w:kern w:val="2"/>
          <w:lang w:val="en-US"/>
        </w:rPr>
        <w:t xml:space="preserve"> </w:t>
      </w:r>
      <w:r w:rsidRPr="00E057D9">
        <w:rPr>
          <w:rFonts w:ascii="Arial" w:hAnsi="Arial" w:cs="Arial"/>
          <w:bCs/>
          <w:color w:val="000000"/>
          <w:kern w:val="2"/>
        </w:rPr>
        <w:t>и</w:t>
      </w:r>
      <w:r w:rsidRPr="00972183">
        <w:rPr>
          <w:rFonts w:ascii="Arial" w:hAnsi="Arial" w:cs="Arial"/>
          <w:bCs/>
          <w:color w:val="000000"/>
          <w:kern w:val="2"/>
          <w:lang w:val="en-US"/>
        </w:rPr>
        <w:t xml:space="preserve"> </w:t>
      </w:r>
      <w:r w:rsidRPr="00E057D9">
        <w:rPr>
          <w:rFonts w:ascii="Arial" w:hAnsi="Arial" w:cs="Arial"/>
          <w:bCs/>
          <w:color w:val="000000"/>
          <w:kern w:val="2"/>
        </w:rPr>
        <w:t>выбора</w:t>
      </w:r>
      <w:r w:rsidR="00972183" w:rsidRPr="00972183">
        <w:rPr>
          <w:rFonts w:ascii="Arial" w:hAnsi="Arial" w:cs="Arial"/>
          <w:bCs/>
          <w:color w:val="000000"/>
          <w:kern w:val="2"/>
          <w:lang w:val="en-US"/>
        </w:rPr>
        <w:t>)</w:t>
      </w:r>
      <w:r w:rsidRPr="00972183">
        <w:rPr>
          <w:rFonts w:ascii="Arial" w:hAnsi="Arial" w:cs="Arial"/>
          <w:bCs/>
          <w:color w:val="000000"/>
          <w:kern w:val="2"/>
          <w:lang w:val="en-US"/>
        </w:rPr>
        <w:t>.</w:t>
      </w:r>
    </w:p>
    <w:p w14:paraId="046CDD83" w14:textId="7444345B" w:rsidR="00E057D9" w:rsidRPr="00972183" w:rsidRDefault="00E057D9" w:rsidP="00E057D9">
      <w:pPr>
        <w:tabs>
          <w:tab w:val="left" w:pos="142"/>
        </w:tabs>
        <w:ind w:firstLine="567"/>
        <w:jc w:val="both"/>
        <w:rPr>
          <w:rFonts w:ascii="Arial" w:hAnsi="Arial" w:cs="Arial"/>
          <w:bCs/>
          <w:color w:val="000000"/>
          <w:kern w:val="2"/>
          <w:lang w:val="en-US"/>
        </w:rPr>
      </w:pPr>
      <w:r w:rsidRPr="00972183">
        <w:rPr>
          <w:rFonts w:ascii="Arial" w:hAnsi="Arial" w:cs="Arial"/>
          <w:bCs/>
          <w:color w:val="000000"/>
          <w:kern w:val="2"/>
          <w:lang w:val="en-US"/>
        </w:rPr>
        <w:t>EN 12198-1:2000</w:t>
      </w:r>
      <w:r w:rsidR="00972183" w:rsidRPr="00972183">
        <w:rPr>
          <w:rFonts w:ascii="Arial" w:hAnsi="Arial" w:cs="Arial"/>
          <w:bCs/>
          <w:color w:val="000000"/>
          <w:kern w:val="2"/>
          <w:lang w:val="en-US"/>
        </w:rPr>
        <w:t>, Safety of machinery — Interlocking devices associated with guards — Principles for design and selection (</w:t>
      </w:r>
      <w:r w:rsidRPr="00E057D9">
        <w:rPr>
          <w:rFonts w:ascii="Arial" w:hAnsi="Arial" w:cs="Arial"/>
          <w:bCs/>
          <w:color w:val="000000"/>
          <w:kern w:val="2"/>
        </w:rPr>
        <w:t>Безопасность</w:t>
      </w:r>
      <w:r w:rsidRPr="00972183">
        <w:rPr>
          <w:rFonts w:ascii="Arial" w:hAnsi="Arial" w:cs="Arial"/>
          <w:bCs/>
          <w:color w:val="000000"/>
          <w:kern w:val="2"/>
          <w:lang w:val="en-US"/>
        </w:rPr>
        <w:t xml:space="preserve"> </w:t>
      </w:r>
      <w:r w:rsidRPr="00E057D9">
        <w:rPr>
          <w:rFonts w:ascii="Arial" w:hAnsi="Arial" w:cs="Arial"/>
          <w:bCs/>
          <w:color w:val="000000"/>
          <w:kern w:val="2"/>
        </w:rPr>
        <w:t>машин</w:t>
      </w:r>
      <w:r w:rsidRPr="00972183">
        <w:rPr>
          <w:rFonts w:ascii="Arial" w:hAnsi="Arial" w:cs="Arial"/>
          <w:bCs/>
          <w:color w:val="000000"/>
          <w:kern w:val="2"/>
          <w:lang w:val="en-US"/>
        </w:rPr>
        <w:t xml:space="preserve">. </w:t>
      </w:r>
      <w:r w:rsidRPr="00E057D9">
        <w:rPr>
          <w:rFonts w:ascii="Arial" w:hAnsi="Arial" w:cs="Arial"/>
          <w:bCs/>
          <w:color w:val="000000"/>
          <w:kern w:val="2"/>
        </w:rPr>
        <w:t>Оценка и снижение рисков, связанных с радиацией, и</w:t>
      </w:r>
      <w:r w:rsidR="00A65937">
        <w:rPr>
          <w:rFonts w:ascii="Arial" w:hAnsi="Arial" w:cs="Arial"/>
          <w:bCs/>
          <w:color w:val="000000"/>
          <w:kern w:val="2"/>
        </w:rPr>
        <w:t>злучаем</w:t>
      </w:r>
      <w:r w:rsidR="0084484F">
        <w:rPr>
          <w:rFonts w:ascii="Arial" w:hAnsi="Arial" w:cs="Arial"/>
          <w:bCs/>
          <w:color w:val="000000"/>
          <w:kern w:val="2"/>
        </w:rPr>
        <w:t>ой</w:t>
      </w:r>
      <w:r w:rsidR="00A65937">
        <w:rPr>
          <w:rFonts w:ascii="Arial" w:hAnsi="Arial" w:cs="Arial"/>
          <w:bCs/>
          <w:color w:val="000000"/>
          <w:kern w:val="2"/>
        </w:rPr>
        <w:t xml:space="preserve"> </w:t>
      </w:r>
      <w:r w:rsidRPr="00E057D9">
        <w:rPr>
          <w:rFonts w:ascii="Arial" w:hAnsi="Arial" w:cs="Arial"/>
          <w:bCs/>
          <w:color w:val="000000"/>
          <w:kern w:val="2"/>
        </w:rPr>
        <w:t>машинами. Часть</w:t>
      </w:r>
      <w:r w:rsidRPr="00293F95">
        <w:rPr>
          <w:rFonts w:ascii="Arial" w:hAnsi="Arial" w:cs="Arial"/>
          <w:bCs/>
          <w:color w:val="000000"/>
          <w:kern w:val="2"/>
        </w:rPr>
        <w:t xml:space="preserve"> 1. </w:t>
      </w:r>
      <w:r w:rsidRPr="00E057D9">
        <w:rPr>
          <w:rFonts w:ascii="Arial" w:hAnsi="Arial" w:cs="Arial"/>
          <w:bCs/>
          <w:color w:val="000000"/>
          <w:kern w:val="2"/>
        </w:rPr>
        <w:t>Общие</w:t>
      </w:r>
      <w:r w:rsidRPr="00972183">
        <w:rPr>
          <w:rFonts w:ascii="Arial" w:hAnsi="Arial" w:cs="Arial"/>
          <w:bCs/>
          <w:color w:val="000000"/>
          <w:kern w:val="2"/>
          <w:lang w:val="en-US"/>
        </w:rPr>
        <w:t xml:space="preserve"> </w:t>
      </w:r>
      <w:r w:rsidRPr="00E057D9">
        <w:rPr>
          <w:rFonts w:ascii="Arial" w:hAnsi="Arial" w:cs="Arial"/>
          <w:bCs/>
          <w:color w:val="000000"/>
          <w:kern w:val="2"/>
        </w:rPr>
        <w:t>принципы</w:t>
      </w:r>
      <w:r w:rsidR="00972183" w:rsidRPr="00972183">
        <w:rPr>
          <w:rFonts w:ascii="Arial" w:hAnsi="Arial" w:cs="Arial"/>
          <w:bCs/>
          <w:color w:val="000000"/>
          <w:kern w:val="2"/>
          <w:lang w:val="en-US"/>
        </w:rPr>
        <w:t>)</w:t>
      </w:r>
      <w:r w:rsidRPr="00972183">
        <w:rPr>
          <w:rFonts w:ascii="Arial" w:hAnsi="Arial" w:cs="Arial"/>
          <w:bCs/>
          <w:color w:val="000000"/>
          <w:kern w:val="2"/>
          <w:lang w:val="en-US"/>
        </w:rPr>
        <w:t>.</w:t>
      </w:r>
    </w:p>
    <w:p w14:paraId="5F7A8BA2" w14:textId="315A5EAA" w:rsidR="00E057D9" w:rsidRPr="00E057D9" w:rsidRDefault="00E057D9" w:rsidP="00E057D9">
      <w:pPr>
        <w:tabs>
          <w:tab w:val="left" w:pos="142"/>
        </w:tabs>
        <w:ind w:firstLine="567"/>
        <w:jc w:val="both"/>
        <w:rPr>
          <w:rFonts w:ascii="Arial" w:hAnsi="Arial" w:cs="Arial"/>
          <w:bCs/>
          <w:color w:val="000000"/>
          <w:kern w:val="2"/>
        </w:rPr>
      </w:pPr>
      <w:r w:rsidRPr="00972183">
        <w:rPr>
          <w:rFonts w:ascii="Arial" w:hAnsi="Arial" w:cs="Arial"/>
          <w:bCs/>
          <w:color w:val="000000"/>
          <w:kern w:val="2"/>
          <w:lang w:val="en-US"/>
        </w:rPr>
        <w:t>EN 12198-2:2002,</w:t>
      </w:r>
      <w:r w:rsidR="00972183" w:rsidRPr="00972183">
        <w:rPr>
          <w:lang w:val="en-US"/>
        </w:rPr>
        <w:t xml:space="preserve"> </w:t>
      </w:r>
      <w:r w:rsidR="00972183" w:rsidRPr="00972183">
        <w:rPr>
          <w:rFonts w:ascii="Arial" w:hAnsi="Arial" w:cs="Arial"/>
          <w:bCs/>
          <w:color w:val="000000"/>
          <w:kern w:val="2"/>
          <w:lang w:val="en-US"/>
        </w:rPr>
        <w:t>Safety of machinery – Assessment and reduction of risks arising from radiation emitted by machinery – Part 2: Radiation emission measurement procedure (</w:t>
      </w:r>
      <w:r w:rsidRPr="00E057D9">
        <w:rPr>
          <w:rFonts w:ascii="Arial" w:hAnsi="Arial" w:cs="Arial"/>
          <w:bCs/>
          <w:color w:val="000000"/>
          <w:kern w:val="2"/>
        </w:rPr>
        <w:t>Безопасность</w:t>
      </w:r>
      <w:r w:rsidRPr="00972183">
        <w:rPr>
          <w:rFonts w:ascii="Arial" w:hAnsi="Arial" w:cs="Arial"/>
          <w:bCs/>
          <w:color w:val="000000"/>
          <w:kern w:val="2"/>
          <w:lang w:val="en-US"/>
        </w:rPr>
        <w:t xml:space="preserve"> </w:t>
      </w:r>
      <w:r w:rsidRPr="00E057D9">
        <w:rPr>
          <w:rFonts w:ascii="Arial" w:hAnsi="Arial" w:cs="Arial"/>
          <w:bCs/>
          <w:color w:val="000000"/>
          <w:kern w:val="2"/>
        </w:rPr>
        <w:t>машин</w:t>
      </w:r>
      <w:r w:rsidRPr="00972183">
        <w:rPr>
          <w:rFonts w:ascii="Arial" w:hAnsi="Arial" w:cs="Arial"/>
          <w:bCs/>
          <w:color w:val="000000"/>
          <w:kern w:val="2"/>
          <w:lang w:val="en-US"/>
        </w:rPr>
        <w:t xml:space="preserve">. </w:t>
      </w:r>
      <w:r w:rsidRPr="00E057D9">
        <w:rPr>
          <w:rFonts w:ascii="Arial" w:hAnsi="Arial" w:cs="Arial"/>
          <w:bCs/>
          <w:color w:val="000000"/>
          <w:kern w:val="2"/>
        </w:rPr>
        <w:t>Оценка и снижение рисков, возникающих от радиации, излучаемой машинами. Часть 2. Процедура измерения радиационного излучения</w:t>
      </w:r>
      <w:r w:rsidR="00972183">
        <w:rPr>
          <w:rFonts w:ascii="Arial" w:hAnsi="Arial" w:cs="Arial"/>
          <w:bCs/>
          <w:color w:val="000000"/>
          <w:kern w:val="2"/>
        </w:rPr>
        <w:t>)</w:t>
      </w:r>
      <w:r w:rsidRPr="00E057D9">
        <w:rPr>
          <w:rFonts w:ascii="Arial" w:hAnsi="Arial" w:cs="Arial"/>
          <w:bCs/>
          <w:color w:val="000000"/>
          <w:kern w:val="2"/>
        </w:rPr>
        <w:t>.</w:t>
      </w:r>
    </w:p>
    <w:p w14:paraId="7B4BA3A9" w14:textId="2A353A80" w:rsidR="00E057D9" w:rsidRPr="006F3F33" w:rsidRDefault="00E057D9" w:rsidP="00E057D9">
      <w:pPr>
        <w:tabs>
          <w:tab w:val="left" w:pos="142"/>
        </w:tabs>
        <w:ind w:firstLine="567"/>
        <w:jc w:val="both"/>
        <w:rPr>
          <w:rFonts w:ascii="Arial" w:hAnsi="Arial" w:cs="Arial"/>
          <w:bCs/>
          <w:color w:val="000000"/>
          <w:kern w:val="2"/>
        </w:rPr>
      </w:pPr>
      <w:r w:rsidRPr="009D3610">
        <w:rPr>
          <w:rFonts w:ascii="Arial" w:hAnsi="Arial" w:cs="Arial"/>
          <w:bCs/>
          <w:color w:val="000000"/>
          <w:kern w:val="2"/>
          <w:lang w:val="en-US"/>
        </w:rPr>
        <w:t>IEC</w:t>
      </w:r>
      <w:r w:rsidRPr="006F3F33">
        <w:rPr>
          <w:rFonts w:ascii="Arial" w:hAnsi="Arial" w:cs="Arial"/>
          <w:bCs/>
          <w:color w:val="000000"/>
          <w:kern w:val="2"/>
        </w:rPr>
        <w:t xml:space="preserve"> 60050-111:1996, </w:t>
      </w:r>
      <w:r w:rsidR="009D3610" w:rsidRPr="009D3610">
        <w:rPr>
          <w:rFonts w:ascii="Arial" w:hAnsi="Arial" w:cs="Arial"/>
          <w:bCs/>
          <w:color w:val="000000"/>
          <w:kern w:val="2"/>
          <w:lang w:val="en-US"/>
        </w:rPr>
        <w:t>International</w:t>
      </w:r>
      <w:r w:rsidR="009D3610" w:rsidRPr="006F3F33">
        <w:rPr>
          <w:rFonts w:ascii="Arial" w:hAnsi="Arial" w:cs="Arial"/>
          <w:bCs/>
          <w:color w:val="000000"/>
          <w:kern w:val="2"/>
        </w:rPr>
        <w:t xml:space="preserve"> </w:t>
      </w:r>
      <w:r w:rsidR="009D3610" w:rsidRPr="009D3610">
        <w:rPr>
          <w:rFonts w:ascii="Arial" w:hAnsi="Arial" w:cs="Arial"/>
          <w:bCs/>
          <w:color w:val="000000"/>
          <w:kern w:val="2"/>
          <w:lang w:val="en-US"/>
        </w:rPr>
        <w:t>Electrotechnical</w:t>
      </w:r>
      <w:r w:rsidR="009D3610" w:rsidRPr="006F3F33">
        <w:rPr>
          <w:rFonts w:ascii="Arial" w:hAnsi="Arial" w:cs="Arial"/>
          <w:bCs/>
          <w:color w:val="000000"/>
          <w:kern w:val="2"/>
        </w:rPr>
        <w:t xml:space="preserve"> </w:t>
      </w:r>
      <w:r w:rsidR="009D3610" w:rsidRPr="009D3610">
        <w:rPr>
          <w:rFonts w:ascii="Arial" w:hAnsi="Arial" w:cs="Arial"/>
          <w:bCs/>
          <w:color w:val="000000"/>
          <w:kern w:val="2"/>
          <w:lang w:val="en-US"/>
        </w:rPr>
        <w:t>Vocabulary</w:t>
      </w:r>
      <w:r w:rsidR="009D3610" w:rsidRPr="006F3F33">
        <w:rPr>
          <w:rFonts w:ascii="Arial" w:hAnsi="Arial" w:cs="Arial"/>
          <w:bCs/>
          <w:color w:val="000000"/>
          <w:kern w:val="2"/>
        </w:rPr>
        <w:t xml:space="preserve"> — </w:t>
      </w:r>
      <w:r w:rsidR="009D3610" w:rsidRPr="009D3610">
        <w:rPr>
          <w:rFonts w:ascii="Arial" w:hAnsi="Arial" w:cs="Arial"/>
          <w:bCs/>
          <w:color w:val="000000"/>
          <w:kern w:val="2"/>
          <w:lang w:val="en-US"/>
        </w:rPr>
        <w:t>Chapter</w:t>
      </w:r>
      <w:r w:rsidR="009D3610" w:rsidRPr="006F3F33">
        <w:rPr>
          <w:rFonts w:ascii="Arial" w:hAnsi="Arial" w:cs="Arial"/>
          <w:bCs/>
          <w:color w:val="000000"/>
          <w:kern w:val="2"/>
        </w:rPr>
        <w:t xml:space="preserve"> 111: </w:t>
      </w:r>
      <w:r w:rsidR="009D3610" w:rsidRPr="009D3610">
        <w:rPr>
          <w:rFonts w:ascii="Arial" w:hAnsi="Arial" w:cs="Arial"/>
          <w:bCs/>
          <w:color w:val="000000"/>
          <w:kern w:val="2"/>
          <w:lang w:val="en-US"/>
        </w:rPr>
        <w:t>Physics</w:t>
      </w:r>
      <w:r w:rsidR="009D3610" w:rsidRPr="006F3F33">
        <w:rPr>
          <w:rFonts w:ascii="Arial" w:hAnsi="Arial" w:cs="Arial"/>
          <w:bCs/>
          <w:color w:val="000000"/>
          <w:kern w:val="2"/>
        </w:rPr>
        <w:t xml:space="preserve"> </w:t>
      </w:r>
      <w:r w:rsidR="009D3610" w:rsidRPr="009D3610">
        <w:rPr>
          <w:rFonts w:ascii="Arial" w:hAnsi="Arial" w:cs="Arial"/>
          <w:bCs/>
          <w:color w:val="000000"/>
          <w:kern w:val="2"/>
          <w:lang w:val="en-US"/>
        </w:rPr>
        <w:t>and</w:t>
      </w:r>
      <w:r w:rsidR="009D3610" w:rsidRPr="006F3F33">
        <w:rPr>
          <w:rFonts w:ascii="Arial" w:hAnsi="Arial" w:cs="Arial"/>
          <w:bCs/>
          <w:color w:val="000000"/>
          <w:kern w:val="2"/>
        </w:rPr>
        <w:t xml:space="preserve"> </w:t>
      </w:r>
      <w:r w:rsidR="009D3610" w:rsidRPr="009D3610">
        <w:rPr>
          <w:rFonts w:ascii="Arial" w:hAnsi="Arial" w:cs="Arial"/>
          <w:bCs/>
          <w:color w:val="000000"/>
          <w:kern w:val="2"/>
          <w:lang w:val="en-US"/>
        </w:rPr>
        <w:t>chemistry</w:t>
      </w:r>
      <w:r w:rsidR="009D3610" w:rsidRPr="006F3F33">
        <w:rPr>
          <w:rFonts w:ascii="Arial" w:hAnsi="Arial" w:cs="Arial"/>
          <w:bCs/>
          <w:color w:val="000000"/>
          <w:kern w:val="2"/>
        </w:rPr>
        <w:t xml:space="preserve"> (</w:t>
      </w:r>
      <w:r w:rsidRPr="00E057D9">
        <w:rPr>
          <w:rFonts w:ascii="Arial" w:hAnsi="Arial" w:cs="Arial"/>
          <w:bCs/>
          <w:color w:val="000000"/>
          <w:kern w:val="2"/>
        </w:rPr>
        <w:t>Международный</w:t>
      </w:r>
      <w:r w:rsidRPr="006F3F33">
        <w:rPr>
          <w:rFonts w:ascii="Arial" w:hAnsi="Arial" w:cs="Arial"/>
          <w:bCs/>
          <w:color w:val="000000"/>
          <w:kern w:val="2"/>
        </w:rPr>
        <w:t xml:space="preserve"> </w:t>
      </w:r>
      <w:r w:rsidRPr="00E057D9">
        <w:rPr>
          <w:rFonts w:ascii="Arial" w:hAnsi="Arial" w:cs="Arial"/>
          <w:bCs/>
          <w:color w:val="000000"/>
          <w:kern w:val="2"/>
        </w:rPr>
        <w:t>электротехнический</w:t>
      </w:r>
      <w:r w:rsidRPr="006F3F33">
        <w:rPr>
          <w:rFonts w:ascii="Arial" w:hAnsi="Arial" w:cs="Arial"/>
          <w:bCs/>
          <w:color w:val="000000"/>
          <w:kern w:val="2"/>
        </w:rPr>
        <w:t xml:space="preserve"> </w:t>
      </w:r>
      <w:r w:rsidRPr="00E057D9">
        <w:rPr>
          <w:rFonts w:ascii="Arial" w:hAnsi="Arial" w:cs="Arial"/>
          <w:bCs/>
          <w:color w:val="000000"/>
          <w:kern w:val="2"/>
        </w:rPr>
        <w:t>словарь</w:t>
      </w:r>
      <w:r w:rsidRPr="006F3F33">
        <w:rPr>
          <w:rFonts w:ascii="Arial" w:hAnsi="Arial" w:cs="Arial"/>
          <w:bCs/>
          <w:color w:val="000000"/>
          <w:kern w:val="2"/>
        </w:rPr>
        <w:t xml:space="preserve">. </w:t>
      </w:r>
      <w:r w:rsidRPr="00E057D9">
        <w:rPr>
          <w:rFonts w:ascii="Arial" w:hAnsi="Arial" w:cs="Arial"/>
          <w:bCs/>
          <w:color w:val="000000"/>
          <w:kern w:val="2"/>
        </w:rPr>
        <w:t>Глава</w:t>
      </w:r>
      <w:r w:rsidRPr="006F3F33">
        <w:rPr>
          <w:rFonts w:ascii="Arial" w:hAnsi="Arial" w:cs="Arial"/>
          <w:bCs/>
          <w:color w:val="000000"/>
          <w:kern w:val="2"/>
        </w:rPr>
        <w:t xml:space="preserve"> 111: </w:t>
      </w:r>
      <w:r w:rsidRPr="00E057D9">
        <w:rPr>
          <w:rFonts w:ascii="Arial" w:hAnsi="Arial" w:cs="Arial"/>
          <w:bCs/>
          <w:color w:val="000000"/>
          <w:kern w:val="2"/>
        </w:rPr>
        <w:t>Физика</w:t>
      </w:r>
      <w:r w:rsidRPr="006F3F33">
        <w:rPr>
          <w:rFonts w:ascii="Arial" w:hAnsi="Arial" w:cs="Arial"/>
          <w:bCs/>
          <w:color w:val="000000"/>
          <w:kern w:val="2"/>
        </w:rPr>
        <w:t xml:space="preserve"> </w:t>
      </w:r>
      <w:r w:rsidRPr="00E057D9">
        <w:rPr>
          <w:rFonts w:ascii="Arial" w:hAnsi="Arial" w:cs="Arial"/>
          <w:bCs/>
          <w:color w:val="000000"/>
          <w:kern w:val="2"/>
        </w:rPr>
        <w:t>и</w:t>
      </w:r>
      <w:r w:rsidRPr="006F3F33">
        <w:rPr>
          <w:rFonts w:ascii="Arial" w:hAnsi="Arial" w:cs="Arial"/>
          <w:bCs/>
          <w:color w:val="000000"/>
          <w:kern w:val="2"/>
        </w:rPr>
        <w:t xml:space="preserve"> </w:t>
      </w:r>
      <w:r w:rsidRPr="00E057D9">
        <w:rPr>
          <w:rFonts w:ascii="Arial" w:hAnsi="Arial" w:cs="Arial"/>
          <w:bCs/>
          <w:color w:val="000000"/>
          <w:kern w:val="2"/>
        </w:rPr>
        <w:t>химия</w:t>
      </w:r>
      <w:r w:rsidR="009D3610" w:rsidRPr="006F3F33">
        <w:rPr>
          <w:rFonts w:ascii="Arial" w:hAnsi="Arial" w:cs="Arial"/>
          <w:bCs/>
          <w:color w:val="000000"/>
          <w:kern w:val="2"/>
        </w:rPr>
        <w:t>)</w:t>
      </w:r>
      <w:r w:rsidRPr="006F3F33">
        <w:rPr>
          <w:rFonts w:ascii="Arial" w:hAnsi="Arial" w:cs="Arial"/>
          <w:bCs/>
          <w:color w:val="000000"/>
          <w:kern w:val="2"/>
        </w:rPr>
        <w:t>.</w:t>
      </w:r>
    </w:p>
    <w:p w14:paraId="1FD2741F" w14:textId="1BB5E8B6" w:rsidR="00E057D9" w:rsidRPr="006F3F33" w:rsidRDefault="00E057D9" w:rsidP="00E057D9">
      <w:pPr>
        <w:tabs>
          <w:tab w:val="left" w:pos="142"/>
        </w:tabs>
        <w:ind w:firstLine="567"/>
        <w:jc w:val="both"/>
        <w:rPr>
          <w:rFonts w:ascii="Arial" w:hAnsi="Arial" w:cs="Arial"/>
          <w:bCs/>
          <w:color w:val="000000"/>
          <w:kern w:val="2"/>
        </w:rPr>
      </w:pPr>
      <w:r w:rsidRPr="009D3610">
        <w:rPr>
          <w:rFonts w:ascii="Arial" w:hAnsi="Arial" w:cs="Arial"/>
          <w:bCs/>
          <w:color w:val="000000"/>
          <w:kern w:val="2"/>
          <w:lang w:val="en-US"/>
        </w:rPr>
        <w:t>IEC</w:t>
      </w:r>
      <w:r w:rsidRPr="006F3F33">
        <w:rPr>
          <w:rFonts w:ascii="Arial" w:hAnsi="Arial" w:cs="Arial"/>
          <w:bCs/>
          <w:color w:val="000000"/>
          <w:kern w:val="2"/>
        </w:rPr>
        <w:t xml:space="preserve"> 60050-121:1998, </w:t>
      </w:r>
      <w:r w:rsidR="009D3610" w:rsidRPr="009D3610">
        <w:rPr>
          <w:rFonts w:ascii="Arial" w:hAnsi="Arial" w:cs="Arial"/>
          <w:bCs/>
          <w:color w:val="000000"/>
          <w:kern w:val="2"/>
          <w:lang w:val="en-US"/>
        </w:rPr>
        <w:t>International</w:t>
      </w:r>
      <w:r w:rsidR="009D3610" w:rsidRPr="006F3F33">
        <w:rPr>
          <w:rFonts w:ascii="Arial" w:hAnsi="Arial" w:cs="Arial"/>
          <w:bCs/>
          <w:color w:val="000000"/>
          <w:kern w:val="2"/>
        </w:rPr>
        <w:t xml:space="preserve"> </w:t>
      </w:r>
      <w:r w:rsidR="009D3610" w:rsidRPr="009D3610">
        <w:rPr>
          <w:rFonts w:ascii="Arial" w:hAnsi="Arial" w:cs="Arial"/>
          <w:bCs/>
          <w:color w:val="000000"/>
          <w:kern w:val="2"/>
          <w:lang w:val="en-US"/>
        </w:rPr>
        <w:t>Electrotechnical</w:t>
      </w:r>
      <w:r w:rsidR="009D3610" w:rsidRPr="006F3F33">
        <w:rPr>
          <w:rFonts w:ascii="Arial" w:hAnsi="Arial" w:cs="Arial"/>
          <w:bCs/>
          <w:color w:val="000000"/>
          <w:kern w:val="2"/>
        </w:rPr>
        <w:t xml:space="preserve"> </w:t>
      </w:r>
      <w:r w:rsidR="009D3610" w:rsidRPr="009D3610">
        <w:rPr>
          <w:rFonts w:ascii="Arial" w:hAnsi="Arial" w:cs="Arial"/>
          <w:bCs/>
          <w:color w:val="000000"/>
          <w:kern w:val="2"/>
          <w:lang w:val="en-US"/>
        </w:rPr>
        <w:t>Vocabulary</w:t>
      </w:r>
      <w:r w:rsidR="009D3610" w:rsidRPr="006F3F33">
        <w:rPr>
          <w:rFonts w:ascii="Arial" w:hAnsi="Arial" w:cs="Arial"/>
          <w:bCs/>
          <w:color w:val="000000"/>
          <w:kern w:val="2"/>
        </w:rPr>
        <w:t xml:space="preserve"> — </w:t>
      </w:r>
      <w:r w:rsidR="009D3610" w:rsidRPr="009D3610">
        <w:rPr>
          <w:rFonts w:ascii="Arial" w:hAnsi="Arial" w:cs="Arial"/>
          <w:bCs/>
          <w:color w:val="000000"/>
          <w:kern w:val="2"/>
          <w:lang w:val="en-US"/>
        </w:rPr>
        <w:t>Part</w:t>
      </w:r>
      <w:r w:rsidR="009D3610" w:rsidRPr="006F3F33">
        <w:rPr>
          <w:rFonts w:ascii="Arial" w:hAnsi="Arial" w:cs="Arial"/>
          <w:bCs/>
          <w:color w:val="000000"/>
          <w:kern w:val="2"/>
        </w:rPr>
        <w:t xml:space="preserve"> 121: </w:t>
      </w:r>
      <w:r w:rsidR="009D3610" w:rsidRPr="009D3610">
        <w:rPr>
          <w:rFonts w:ascii="Arial" w:hAnsi="Arial" w:cs="Arial"/>
          <w:bCs/>
          <w:color w:val="000000"/>
          <w:kern w:val="2"/>
          <w:lang w:val="en-US"/>
        </w:rPr>
        <w:t>Electromagnetism</w:t>
      </w:r>
      <w:r w:rsidR="009D3610" w:rsidRPr="006F3F33">
        <w:rPr>
          <w:rFonts w:ascii="Arial" w:hAnsi="Arial" w:cs="Arial"/>
          <w:bCs/>
          <w:color w:val="000000"/>
          <w:kern w:val="2"/>
        </w:rPr>
        <w:t xml:space="preserve"> (</w:t>
      </w:r>
      <w:r w:rsidRPr="00E057D9">
        <w:rPr>
          <w:rFonts w:ascii="Arial" w:hAnsi="Arial" w:cs="Arial"/>
          <w:bCs/>
          <w:color w:val="000000"/>
          <w:kern w:val="2"/>
        </w:rPr>
        <w:t>Международный</w:t>
      </w:r>
      <w:r w:rsidRPr="006F3F33">
        <w:rPr>
          <w:rFonts w:ascii="Arial" w:hAnsi="Arial" w:cs="Arial"/>
          <w:bCs/>
          <w:color w:val="000000"/>
          <w:kern w:val="2"/>
        </w:rPr>
        <w:t xml:space="preserve"> </w:t>
      </w:r>
      <w:r w:rsidRPr="00E057D9">
        <w:rPr>
          <w:rFonts w:ascii="Arial" w:hAnsi="Arial" w:cs="Arial"/>
          <w:bCs/>
          <w:color w:val="000000"/>
          <w:kern w:val="2"/>
        </w:rPr>
        <w:t>электротехнический</w:t>
      </w:r>
      <w:r w:rsidRPr="006F3F33">
        <w:rPr>
          <w:rFonts w:ascii="Arial" w:hAnsi="Arial" w:cs="Arial"/>
          <w:bCs/>
          <w:color w:val="000000"/>
          <w:kern w:val="2"/>
        </w:rPr>
        <w:t xml:space="preserve"> </w:t>
      </w:r>
      <w:r w:rsidRPr="00E057D9">
        <w:rPr>
          <w:rFonts w:ascii="Arial" w:hAnsi="Arial" w:cs="Arial"/>
          <w:bCs/>
          <w:color w:val="000000"/>
          <w:kern w:val="2"/>
        </w:rPr>
        <w:t>словарь</w:t>
      </w:r>
      <w:r w:rsidRPr="006F3F33">
        <w:rPr>
          <w:rFonts w:ascii="Arial" w:hAnsi="Arial" w:cs="Arial"/>
          <w:bCs/>
          <w:color w:val="000000"/>
          <w:kern w:val="2"/>
        </w:rPr>
        <w:t xml:space="preserve">. </w:t>
      </w:r>
      <w:r w:rsidRPr="00E057D9">
        <w:rPr>
          <w:rFonts w:ascii="Arial" w:hAnsi="Arial" w:cs="Arial"/>
          <w:bCs/>
          <w:color w:val="000000"/>
          <w:kern w:val="2"/>
        </w:rPr>
        <w:t>Часть</w:t>
      </w:r>
      <w:r w:rsidRPr="006F3F33">
        <w:rPr>
          <w:rFonts w:ascii="Arial" w:hAnsi="Arial" w:cs="Arial"/>
          <w:bCs/>
          <w:color w:val="000000"/>
          <w:kern w:val="2"/>
        </w:rPr>
        <w:t xml:space="preserve"> 121: </w:t>
      </w:r>
      <w:r w:rsidRPr="00E057D9">
        <w:rPr>
          <w:rFonts w:ascii="Arial" w:hAnsi="Arial" w:cs="Arial"/>
          <w:bCs/>
          <w:color w:val="000000"/>
          <w:kern w:val="2"/>
        </w:rPr>
        <w:t>Электромагнетизм</w:t>
      </w:r>
      <w:r w:rsidR="009D3610" w:rsidRPr="006F3F33">
        <w:rPr>
          <w:rFonts w:ascii="Arial" w:hAnsi="Arial" w:cs="Arial"/>
          <w:bCs/>
          <w:color w:val="000000"/>
          <w:kern w:val="2"/>
        </w:rPr>
        <w:t>)</w:t>
      </w:r>
      <w:r w:rsidRPr="006F3F33">
        <w:rPr>
          <w:rFonts w:ascii="Arial" w:hAnsi="Arial" w:cs="Arial"/>
          <w:bCs/>
          <w:color w:val="000000"/>
          <w:kern w:val="2"/>
        </w:rPr>
        <w:t>.</w:t>
      </w:r>
    </w:p>
    <w:p w14:paraId="67BD8820" w14:textId="0194A907" w:rsidR="00E057D9" w:rsidRPr="006F3F33" w:rsidRDefault="00E057D9" w:rsidP="00E057D9">
      <w:pPr>
        <w:tabs>
          <w:tab w:val="left" w:pos="142"/>
        </w:tabs>
        <w:ind w:firstLine="567"/>
        <w:jc w:val="both"/>
        <w:rPr>
          <w:rFonts w:ascii="Arial" w:hAnsi="Arial" w:cs="Arial"/>
          <w:bCs/>
          <w:color w:val="000000"/>
          <w:kern w:val="2"/>
        </w:rPr>
      </w:pPr>
      <w:r w:rsidRPr="009D3610">
        <w:rPr>
          <w:rFonts w:ascii="Arial" w:hAnsi="Arial" w:cs="Arial"/>
          <w:bCs/>
          <w:color w:val="000000"/>
          <w:kern w:val="2"/>
          <w:lang w:val="en-US"/>
        </w:rPr>
        <w:t>IEC</w:t>
      </w:r>
      <w:r w:rsidRPr="006F3F33">
        <w:rPr>
          <w:rFonts w:ascii="Arial" w:hAnsi="Arial" w:cs="Arial"/>
          <w:bCs/>
          <w:color w:val="000000"/>
          <w:kern w:val="2"/>
        </w:rPr>
        <w:t xml:space="preserve"> 60050-161:1990, </w:t>
      </w:r>
      <w:r w:rsidR="009D3610" w:rsidRPr="009D3610">
        <w:rPr>
          <w:rFonts w:ascii="Arial" w:hAnsi="Arial" w:cs="Arial"/>
          <w:bCs/>
          <w:color w:val="000000"/>
          <w:kern w:val="2"/>
          <w:lang w:val="en-US"/>
        </w:rPr>
        <w:t>International</w:t>
      </w:r>
      <w:r w:rsidR="009D3610" w:rsidRPr="006F3F33">
        <w:rPr>
          <w:rFonts w:ascii="Arial" w:hAnsi="Arial" w:cs="Arial"/>
          <w:bCs/>
          <w:color w:val="000000"/>
          <w:kern w:val="2"/>
        </w:rPr>
        <w:t xml:space="preserve"> </w:t>
      </w:r>
      <w:r w:rsidR="009D3610" w:rsidRPr="009D3610">
        <w:rPr>
          <w:rFonts w:ascii="Arial" w:hAnsi="Arial" w:cs="Arial"/>
          <w:bCs/>
          <w:color w:val="000000"/>
          <w:kern w:val="2"/>
          <w:lang w:val="en-US"/>
        </w:rPr>
        <w:t>Electrotechnical</w:t>
      </w:r>
      <w:r w:rsidR="009D3610" w:rsidRPr="006F3F33">
        <w:rPr>
          <w:rFonts w:ascii="Arial" w:hAnsi="Arial" w:cs="Arial"/>
          <w:bCs/>
          <w:color w:val="000000"/>
          <w:kern w:val="2"/>
        </w:rPr>
        <w:t xml:space="preserve"> </w:t>
      </w:r>
      <w:r w:rsidR="009D3610" w:rsidRPr="009D3610">
        <w:rPr>
          <w:rFonts w:ascii="Arial" w:hAnsi="Arial" w:cs="Arial"/>
          <w:bCs/>
          <w:color w:val="000000"/>
          <w:kern w:val="2"/>
          <w:lang w:val="en-US"/>
        </w:rPr>
        <w:t>Vocabulary</w:t>
      </w:r>
      <w:r w:rsidR="009D3610" w:rsidRPr="006F3F33">
        <w:rPr>
          <w:rFonts w:ascii="Arial" w:hAnsi="Arial" w:cs="Arial"/>
          <w:bCs/>
          <w:color w:val="000000"/>
          <w:kern w:val="2"/>
        </w:rPr>
        <w:t xml:space="preserve"> — </w:t>
      </w:r>
      <w:r w:rsidR="009D3610" w:rsidRPr="009D3610">
        <w:rPr>
          <w:rFonts w:ascii="Arial" w:hAnsi="Arial" w:cs="Arial"/>
          <w:bCs/>
          <w:color w:val="000000"/>
          <w:kern w:val="2"/>
          <w:lang w:val="en-US"/>
        </w:rPr>
        <w:t>Chapter</w:t>
      </w:r>
      <w:r w:rsidR="009D3610" w:rsidRPr="006F3F33">
        <w:rPr>
          <w:rFonts w:ascii="Arial" w:hAnsi="Arial" w:cs="Arial"/>
          <w:bCs/>
          <w:color w:val="000000"/>
          <w:kern w:val="2"/>
        </w:rPr>
        <w:t xml:space="preserve"> 161: </w:t>
      </w:r>
      <w:r w:rsidR="009D3610" w:rsidRPr="009D3610">
        <w:rPr>
          <w:rFonts w:ascii="Arial" w:hAnsi="Arial" w:cs="Arial"/>
          <w:bCs/>
          <w:color w:val="000000"/>
          <w:kern w:val="2"/>
          <w:lang w:val="en-US"/>
        </w:rPr>
        <w:t>Electromagnetic</w:t>
      </w:r>
      <w:r w:rsidR="009D3610" w:rsidRPr="006F3F33">
        <w:rPr>
          <w:rFonts w:ascii="Arial" w:hAnsi="Arial" w:cs="Arial"/>
          <w:bCs/>
          <w:color w:val="000000"/>
          <w:kern w:val="2"/>
        </w:rPr>
        <w:t xml:space="preserve"> </w:t>
      </w:r>
      <w:r w:rsidR="009D3610" w:rsidRPr="009D3610">
        <w:rPr>
          <w:rFonts w:ascii="Arial" w:hAnsi="Arial" w:cs="Arial"/>
          <w:bCs/>
          <w:color w:val="000000"/>
          <w:kern w:val="2"/>
          <w:lang w:val="en-US"/>
        </w:rPr>
        <w:t>compatibility</w:t>
      </w:r>
      <w:r w:rsidR="009D3610" w:rsidRPr="006F3F33">
        <w:rPr>
          <w:rFonts w:ascii="Arial" w:hAnsi="Arial" w:cs="Arial"/>
          <w:bCs/>
          <w:color w:val="000000"/>
          <w:kern w:val="2"/>
        </w:rPr>
        <w:t xml:space="preserve"> (</w:t>
      </w:r>
      <w:r w:rsidRPr="00E057D9">
        <w:rPr>
          <w:rFonts w:ascii="Arial" w:hAnsi="Arial" w:cs="Arial"/>
          <w:bCs/>
          <w:color w:val="000000"/>
          <w:kern w:val="2"/>
        </w:rPr>
        <w:t>Международный</w:t>
      </w:r>
      <w:r w:rsidRPr="006F3F33">
        <w:rPr>
          <w:rFonts w:ascii="Arial" w:hAnsi="Arial" w:cs="Arial"/>
          <w:bCs/>
          <w:color w:val="000000"/>
          <w:kern w:val="2"/>
        </w:rPr>
        <w:t xml:space="preserve"> </w:t>
      </w:r>
      <w:r w:rsidRPr="00E057D9">
        <w:rPr>
          <w:rFonts w:ascii="Arial" w:hAnsi="Arial" w:cs="Arial"/>
          <w:bCs/>
          <w:color w:val="000000"/>
          <w:kern w:val="2"/>
        </w:rPr>
        <w:t>электротехнический</w:t>
      </w:r>
      <w:r w:rsidRPr="006F3F33">
        <w:rPr>
          <w:rFonts w:ascii="Arial" w:hAnsi="Arial" w:cs="Arial"/>
          <w:bCs/>
          <w:color w:val="000000"/>
          <w:kern w:val="2"/>
        </w:rPr>
        <w:t xml:space="preserve"> </w:t>
      </w:r>
      <w:r w:rsidRPr="00E057D9">
        <w:rPr>
          <w:rFonts w:ascii="Arial" w:hAnsi="Arial" w:cs="Arial"/>
          <w:bCs/>
          <w:color w:val="000000"/>
          <w:kern w:val="2"/>
        </w:rPr>
        <w:t>словарь</w:t>
      </w:r>
      <w:r w:rsidRPr="006F3F33">
        <w:rPr>
          <w:rFonts w:ascii="Arial" w:hAnsi="Arial" w:cs="Arial"/>
          <w:bCs/>
          <w:color w:val="000000"/>
          <w:kern w:val="2"/>
        </w:rPr>
        <w:t xml:space="preserve">. </w:t>
      </w:r>
      <w:r w:rsidRPr="00E057D9">
        <w:rPr>
          <w:rFonts w:ascii="Arial" w:hAnsi="Arial" w:cs="Arial"/>
          <w:bCs/>
          <w:color w:val="000000"/>
          <w:kern w:val="2"/>
        </w:rPr>
        <w:t>Глава</w:t>
      </w:r>
      <w:r w:rsidRPr="006F3F33">
        <w:rPr>
          <w:rFonts w:ascii="Arial" w:hAnsi="Arial" w:cs="Arial"/>
          <w:bCs/>
          <w:color w:val="000000"/>
          <w:kern w:val="2"/>
        </w:rPr>
        <w:t xml:space="preserve"> 161: </w:t>
      </w:r>
      <w:r w:rsidRPr="00E057D9">
        <w:rPr>
          <w:rFonts w:ascii="Arial" w:hAnsi="Arial" w:cs="Arial"/>
          <w:bCs/>
          <w:color w:val="000000"/>
          <w:kern w:val="2"/>
        </w:rPr>
        <w:t>Электромагнитная</w:t>
      </w:r>
      <w:r w:rsidRPr="006F3F33">
        <w:rPr>
          <w:rFonts w:ascii="Arial" w:hAnsi="Arial" w:cs="Arial"/>
          <w:bCs/>
          <w:color w:val="000000"/>
          <w:kern w:val="2"/>
        </w:rPr>
        <w:t xml:space="preserve"> </w:t>
      </w:r>
      <w:r w:rsidRPr="00E057D9">
        <w:rPr>
          <w:rFonts w:ascii="Arial" w:hAnsi="Arial" w:cs="Arial"/>
          <w:bCs/>
          <w:color w:val="000000"/>
          <w:kern w:val="2"/>
        </w:rPr>
        <w:t>совместимость</w:t>
      </w:r>
      <w:r w:rsidR="009D3610" w:rsidRPr="006F3F33">
        <w:rPr>
          <w:rFonts w:ascii="Arial" w:hAnsi="Arial" w:cs="Arial"/>
          <w:bCs/>
          <w:color w:val="000000"/>
          <w:kern w:val="2"/>
        </w:rPr>
        <w:t>)</w:t>
      </w:r>
      <w:r w:rsidRPr="006F3F33">
        <w:rPr>
          <w:rFonts w:ascii="Arial" w:hAnsi="Arial" w:cs="Arial"/>
          <w:bCs/>
          <w:color w:val="000000"/>
          <w:kern w:val="2"/>
        </w:rPr>
        <w:t>.</w:t>
      </w:r>
    </w:p>
    <w:p w14:paraId="437F03CA" w14:textId="3CDA1243" w:rsidR="00B35340" w:rsidRDefault="00E057D9" w:rsidP="009D3610">
      <w:pPr>
        <w:tabs>
          <w:tab w:val="left" w:pos="142"/>
        </w:tabs>
        <w:ind w:firstLine="567"/>
        <w:jc w:val="both"/>
        <w:rPr>
          <w:rFonts w:ascii="Arial" w:hAnsi="Arial" w:cs="Arial"/>
          <w:bCs/>
          <w:color w:val="000000"/>
          <w:kern w:val="2"/>
        </w:rPr>
      </w:pPr>
      <w:r w:rsidRPr="009D3610">
        <w:rPr>
          <w:rFonts w:ascii="Arial" w:hAnsi="Arial" w:cs="Arial"/>
          <w:bCs/>
          <w:color w:val="000000"/>
          <w:kern w:val="2"/>
          <w:lang w:val="en-US"/>
        </w:rPr>
        <w:t>IEC</w:t>
      </w:r>
      <w:r w:rsidRPr="006F3F33">
        <w:rPr>
          <w:rFonts w:ascii="Arial" w:hAnsi="Arial" w:cs="Arial"/>
          <w:bCs/>
          <w:color w:val="000000"/>
          <w:kern w:val="2"/>
        </w:rPr>
        <w:t xml:space="preserve"> 60050-881:1983, </w:t>
      </w:r>
      <w:r w:rsidR="009D3610" w:rsidRPr="009D3610">
        <w:rPr>
          <w:rFonts w:ascii="Arial" w:hAnsi="Arial" w:cs="Arial"/>
          <w:bCs/>
          <w:color w:val="000000"/>
          <w:kern w:val="2"/>
          <w:lang w:val="en-US"/>
        </w:rPr>
        <w:t>International</w:t>
      </w:r>
      <w:r w:rsidR="009D3610" w:rsidRPr="006F3F33">
        <w:rPr>
          <w:rFonts w:ascii="Arial" w:hAnsi="Arial" w:cs="Arial"/>
          <w:bCs/>
          <w:color w:val="000000"/>
          <w:kern w:val="2"/>
        </w:rPr>
        <w:t xml:space="preserve"> </w:t>
      </w:r>
      <w:r w:rsidR="009D3610" w:rsidRPr="009D3610">
        <w:rPr>
          <w:rFonts w:ascii="Arial" w:hAnsi="Arial" w:cs="Arial"/>
          <w:bCs/>
          <w:color w:val="000000"/>
          <w:kern w:val="2"/>
          <w:lang w:val="en-US"/>
        </w:rPr>
        <w:t>Electrotechnical</w:t>
      </w:r>
      <w:r w:rsidR="009D3610" w:rsidRPr="006F3F33">
        <w:rPr>
          <w:rFonts w:ascii="Arial" w:hAnsi="Arial" w:cs="Arial"/>
          <w:bCs/>
          <w:color w:val="000000"/>
          <w:kern w:val="2"/>
        </w:rPr>
        <w:t xml:space="preserve"> </w:t>
      </w:r>
      <w:r w:rsidR="009D3610" w:rsidRPr="009D3610">
        <w:rPr>
          <w:rFonts w:ascii="Arial" w:hAnsi="Arial" w:cs="Arial"/>
          <w:bCs/>
          <w:color w:val="000000"/>
          <w:kern w:val="2"/>
          <w:lang w:val="en-US"/>
        </w:rPr>
        <w:t>Vocabulary</w:t>
      </w:r>
      <w:r w:rsidR="009D3610" w:rsidRPr="006F3F33">
        <w:rPr>
          <w:rFonts w:ascii="Arial" w:hAnsi="Arial" w:cs="Arial"/>
          <w:bCs/>
          <w:color w:val="000000"/>
          <w:kern w:val="2"/>
        </w:rPr>
        <w:t xml:space="preserve"> — </w:t>
      </w:r>
      <w:r w:rsidR="009D3610" w:rsidRPr="009D3610">
        <w:rPr>
          <w:rFonts w:ascii="Arial" w:hAnsi="Arial" w:cs="Arial"/>
          <w:bCs/>
          <w:color w:val="000000"/>
          <w:kern w:val="2"/>
          <w:lang w:val="en-US"/>
        </w:rPr>
        <w:t>Chapter</w:t>
      </w:r>
      <w:r w:rsidR="009D3610" w:rsidRPr="006F3F33">
        <w:rPr>
          <w:rFonts w:ascii="Arial" w:hAnsi="Arial" w:cs="Arial"/>
          <w:bCs/>
          <w:color w:val="000000"/>
          <w:kern w:val="2"/>
        </w:rPr>
        <w:t xml:space="preserve"> 881: </w:t>
      </w:r>
      <w:r w:rsidR="009D3610" w:rsidRPr="009D3610">
        <w:rPr>
          <w:rFonts w:ascii="Arial" w:hAnsi="Arial" w:cs="Arial"/>
          <w:bCs/>
          <w:color w:val="000000"/>
          <w:kern w:val="2"/>
          <w:lang w:val="en-US"/>
        </w:rPr>
        <w:t>Radiology</w:t>
      </w:r>
      <w:r w:rsidR="009D3610" w:rsidRPr="006F3F33">
        <w:rPr>
          <w:rFonts w:ascii="Arial" w:hAnsi="Arial" w:cs="Arial"/>
          <w:bCs/>
          <w:color w:val="000000"/>
          <w:kern w:val="2"/>
        </w:rPr>
        <w:t xml:space="preserve"> </w:t>
      </w:r>
      <w:r w:rsidR="009D3610" w:rsidRPr="009D3610">
        <w:rPr>
          <w:rFonts w:ascii="Arial" w:hAnsi="Arial" w:cs="Arial"/>
          <w:bCs/>
          <w:color w:val="000000"/>
          <w:kern w:val="2"/>
          <w:lang w:val="en-US"/>
        </w:rPr>
        <w:t>and</w:t>
      </w:r>
      <w:r w:rsidR="009D3610" w:rsidRPr="006F3F33">
        <w:rPr>
          <w:rFonts w:ascii="Arial" w:hAnsi="Arial" w:cs="Arial"/>
          <w:bCs/>
          <w:color w:val="000000"/>
          <w:kern w:val="2"/>
        </w:rPr>
        <w:t xml:space="preserve"> </w:t>
      </w:r>
      <w:r w:rsidR="009D3610" w:rsidRPr="009D3610">
        <w:rPr>
          <w:rFonts w:ascii="Arial" w:hAnsi="Arial" w:cs="Arial"/>
          <w:bCs/>
          <w:color w:val="000000"/>
          <w:kern w:val="2"/>
          <w:lang w:val="en-US"/>
        </w:rPr>
        <w:t>radiological</w:t>
      </w:r>
      <w:r w:rsidR="009D3610" w:rsidRPr="006F3F33">
        <w:rPr>
          <w:rFonts w:ascii="Arial" w:hAnsi="Arial" w:cs="Arial"/>
          <w:bCs/>
          <w:color w:val="000000"/>
          <w:kern w:val="2"/>
        </w:rPr>
        <w:t xml:space="preserve"> </w:t>
      </w:r>
      <w:r w:rsidR="009D3610" w:rsidRPr="009D3610">
        <w:rPr>
          <w:rFonts w:ascii="Arial" w:hAnsi="Arial" w:cs="Arial"/>
          <w:bCs/>
          <w:color w:val="000000"/>
          <w:kern w:val="2"/>
          <w:lang w:val="en-US"/>
        </w:rPr>
        <w:t>physics</w:t>
      </w:r>
      <w:r w:rsidR="009D3610" w:rsidRPr="006F3F33">
        <w:rPr>
          <w:rFonts w:ascii="Arial" w:hAnsi="Arial" w:cs="Arial"/>
          <w:bCs/>
          <w:color w:val="000000"/>
          <w:kern w:val="2"/>
        </w:rPr>
        <w:t xml:space="preserve"> (</w:t>
      </w:r>
      <w:r w:rsidRPr="00E057D9">
        <w:rPr>
          <w:rFonts w:ascii="Arial" w:hAnsi="Arial" w:cs="Arial"/>
          <w:bCs/>
          <w:color w:val="000000"/>
          <w:kern w:val="2"/>
        </w:rPr>
        <w:t>Международный</w:t>
      </w:r>
      <w:r w:rsidRPr="006F3F33">
        <w:rPr>
          <w:rFonts w:ascii="Arial" w:hAnsi="Arial" w:cs="Arial"/>
          <w:bCs/>
          <w:color w:val="000000"/>
          <w:kern w:val="2"/>
        </w:rPr>
        <w:t xml:space="preserve"> </w:t>
      </w:r>
      <w:r w:rsidRPr="00E057D9">
        <w:rPr>
          <w:rFonts w:ascii="Arial" w:hAnsi="Arial" w:cs="Arial"/>
          <w:bCs/>
          <w:color w:val="000000"/>
          <w:kern w:val="2"/>
        </w:rPr>
        <w:t>электротехнический</w:t>
      </w:r>
      <w:r w:rsidRPr="006F3F33">
        <w:rPr>
          <w:rFonts w:ascii="Arial" w:hAnsi="Arial" w:cs="Arial"/>
          <w:bCs/>
          <w:color w:val="000000"/>
          <w:kern w:val="2"/>
        </w:rPr>
        <w:t xml:space="preserve"> </w:t>
      </w:r>
      <w:r w:rsidRPr="00E057D9">
        <w:rPr>
          <w:rFonts w:ascii="Arial" w:hAnsi="Arial" w:cs="Arial"/>
          <w:bCs/>
          <w:color w:val="000000"/>
          <w:kern w:val="2"/>
        </w:rPr>
        <w:t>словарь</w:t>
      </w:r>
      <w:r w:rsidRPr="006F3F33">
        <w:rPr>
          <w:rFonts w:ascii="Arial" w:hAnsi="Arial" w:cs="Arial"/>
          <w:bCs/>
          <w:color w:val="000000"/>
          <w:kern w:val="2"/>
        </w:rPr>
        <w:t xml:space="preserve">. </w:t>
      </w:r>
      <w:r w:rsidRPr="00E057D9">
        <w:rPr>
          <w:rFonts w:ascii="Arial" w:hAnsi="Arial" w:cs="Arial"/>
          <w:bCs/>
          <w:color w:val="000000"/>
          <w:kern w:val="2"/>
        </w:rPr>
        <w:t>Глава 881: Радиология и радиологическая физика</w:t>
      </w:r>
      <w:r w:rsidR="009D3610">
        <w:rPr>
          <w:rFonts w:ascii="Arial" w:hAnsi="Arial" w:cs="Arial"/>
          <w:bCs/>
          <w:color w:val="000000"/>
          <w:kern w:val="2"/>
        </w:rPr>
        <w:t>)</w:t>
      </w:r>
      <w:r w:rsidRPr="00E057D9">
        <w:rPr>
          <w:rFonts w:ascii="Arial" w:hAnsi="Arial" w:cs="Arial"/>
          <w:bCs/>
          <w:color w:val="000000"/>
          <w:kern w:val="2"/>
        </w:rPr>
        <w:t>.</w:t>
      </w:r>
    </w:p>
    <w:p w14:paraId="14FB6AE3" w14:textId="586DF5AA" w:rsidR="00630F2C" w:rsidRPr="00B35340" w:rsidRDefault="00630F2C" w:rsidP="009D3610">
      <w:pPr>
        <w:tabs>
          <w:tab w:val="left" w:pos="142"/>
        </w:tabs>
        <w:ind w:firstLine="567"/>
        <w:jc w:val="both"/>
        <w:rPr>
          <w:rFonts w:ascii="Arial" w:hAnsi="Arial" w:cs="Arial"/>
          <w:bCs/>
          <w:color w:val="000000"/>
          <w:kern w:val="2"/>
        </w:rPr>
      </w:pPr>
      <w:r w:rsidRPr="00630F2C">
        <w:rPr>
          <w:rFonts w:ascii="Arial" w:hAnsi="Arial" w:cs="Arial"/>
          <w:bCs/>
          <w:color w:val="000000"/>
          <w:kern w:val="2"/>
        </w:rPr>
        <w:t>ГОСТ EN 12198-1-2012 «Безопасность машин. Оценка и уменьшение опасности излучения, исходящего от машин. Часть 1. Общие принципы»:</w:t>
      </w:r>
    </w:p>
    <w:p w14:paraId="616869E7" w14:textId="7AC12F7A" w:rsidR="009E5A25" w:rsidRPr="00AA26E8" w:rsidRDefault="009E5A25" w:rsidP="00AA26E8">
      <w:pPr>
        <w:tabs>
          <w:tab w:val="left" w:pos="142"/>
        </w:tabs>
        <w:ind w:firstLine="567"/>
        <w:jc w:val="both"/>
        <w:rPr>
          <w:rFonts w:ascii="Arial" w:hAnsi="Arial" w:cs="Arial"/>
          <w:bCs/>
          <w:color w:val="000000"/>
          <w:kern w:val="2"/>
        </w:rPr>
      </w:pPr>
    </w:p>
    <w:p w14:paraId="066FB16B" w14:textId="77777777" w:rsidR="005A130A" w:rsidRPr="00AA26E8" w:rsidRDefault="005A130A" w:rsidP="005A130A">
      <w:pPr>
        <w:pStyle w:val="Style32"/>
        <w:widowControl/>
        <w:ind w:firstLine="720"/>
        <w:jc w:val="both"/>
        <w:rPr>
          <w:rStyle w:val="FontStyle54"/>
          <w:rFonts w:ascii="Arial" w:hAnsi="Arial" w:cs="Arial"/>
          <w:sz w:val="24"/>
          <w:szCs w:val="24"/>
          <w:lang w:eastAsia="en-US"/>
        </w:rPr>
      </w:pPr>
      <w:r w:rsidRPr="00AA26E8">
        <w:rPr>
          <w:rStyle w:val="FontStyle54"/>
          <w:rFonts w:ascii="Arial" w:hAnsi="Arial" w:cs="Arial"/>
          <w:sz w:val="24"/>
          <w:szCs w:val="24"/>
          <w:lang w:eastAsia="en-US"/>
        </w:rPr>
        <w:t>3 Термины и определения</w:t>
      </w:r>
    </w:p>
    <w:p w14:paraId="05F5FC77" w14:textId="77777777" w:rsidR="009031CC" w:rsidRPr="00AA26E8" w:rsidRDefault="009031CC" w:rsidP="000265E8">
      <w:pPr>
        <w:ind w:firstLine="567"/>
        <w:jc w:val="both"/>
        <w:rPr>
          <w:rFonts w:ascii="Arial" w:hAnsi="Arial" w:cs="Arial"/>
          <w:b/>
        </w:rPr>
      </w:pPr>
    </w:p>
    <w:p w14:paraId="1B69B94D" w14:textId="5227BE14" w:rsidR="008625E8" w:rsidRPr="008625E8" w:rsidRDefault="000E3647" w:rsidP="008625E8">
      <w:pPr>
        <w:ind w:firstLine="709"/>
        <w:jc w:val="both"/>
        <w:rPr>
          <w:rFonts w:ascii="Arial" w:hAnsi="Arial" w:cs="Arial"/>
        </w:rPr>
      </w:pPr>
      <w:r>
        <w:rPr>
          <w:rFonts w:ascii="Arial" w:hAnsi="Arial" w:cs="Arial"/>
        </w:rPr>
        <w:t>В настоящем стандарте примен</w:t>
      </w:r>
      <w:r w:rsidRPr="000E3647">
        <w:rPr>
          <w:rFonts w:ascii="Arial" w:hAnsi="Arial" w:cs="Arial"/>
        </w:rPr>
        <w:t>яются</w:t>
      </w:r>
      <w:r w:rsidR="005A130A" w:rsidRPr="000E3647">
        <w:rPr>
          <w:rFonts w:ascii="Arial" w:hAnsi="Arial" w:cs="Arial"/>
        </w:rPr>
        <w:t xml:space="preserve"> термины</w:t>
      </w:r>
      <w:r w:rsidR="008625E8">
        <w:rPr>
          <w:rFonts w:ascii="Arial" w:hAnsi="Arial" w:cs="Arial"/>
        </w:rPr>
        <w:t xml:space="preserve"> </w:t>
      </w:r>
      <w:r w:rsidR="008625E8" w:rsidRPr="008625E8">
        <w:rPr>
          <w:rFonts w:ascii="Arial" w:hAnsi="Arial" w:cs="Arial"/>
        </w:rPr>
        <w:t>и определения, приведенные в стандарте EN 1070:1998, а также следующие термины. Дополнительные определения, специально необходимые для данного стандарта, содержатся в EN 12198-1:2000.</w:t>
      </w:r>
    </w:p>
    <w:p w14:paraId="7595075B" w14:textId="41F68388" w:rsidR="008625E8" w:rsidRDefault="008625E8" w:rsidP="008625E8">
      <w:pPr>
        <w:ind w:firstLine="709"/>
        <w:jc w:val="both"/>
        <w:rPr>
          <w:rFonts w:ascii="Arial" w:hAnsi="Arial" w:cs="Arial"/>
        </w:rPr>
      </w:pPr>
      <w:r w:rsidRPr="008625E8">
        <w:rPr>
          <w:rFonts w:ascii="Arial" w:hAnsi="Arial" w:cs="Arial"/>
        </w:rPr>
        <w:t>Термины и определения, приведенные в стандартах IEC 60050-111:1996, IEC 60050-121:1998, IEC 60050-161:1990 и IEC 60050-881:1983 также применимы.</w:t>
      </w:r>
    </w:p>
    <w:p w14:paraId="77B0C2D7" w14:textId="1A3156D6" w:rsidR="008625E8" w:rsidRDefault="008625E8" w:rsidP="000E3647">
      <w:pPr>
        <w:ind w:firstLine="709"/>
        <w:jc w:val="both"/>
        <w:rPr>
          <w:rFonts w:ascii="Arial" w:hAnsi="Arial" w:cs="Arial"/>
        </w:rPr>
      </w:pPr>
    </w:p>
    <w:p w14:paraId="661DABC8" w14:textId="381A12C7" w:rsidR="009D3610" w:rsidRPr="00A81BBC" w:rsidRDefault="009D3610" w:rsidP="00A81BBC">
      <w:pPr>
        <w:pStyle w:val="Definition"/>
        <w:spacing w:after="0" w:line="240" w:lineRule="auto"/>
        <w:ind w:firstLine="709"/>
        <w:rPr>
          <w:rFonts w:cs="Arial"/>
          <w:b/>
          <w:bCs/>
          <w:sz w:val="24"/>
          <w:szCs w:val="24"/>
          <w:lang w:val="ru-RU"/>
        </w:rPr>
      </w:pPr>
      <w:r w:rsidRPr="004B4FCE">
        <w:rPr>
          <w:rFonts w:cs="Arial"/>
          <w:b/>
          <w:bCs/>
          <w:sz w:val="24"/>
          <w:szCs w:val="24"/>
          <w:lang w:val="ru-RU"/>
        </w:rPr>
        <w:t>3.1 экран (общее определение)</w:t>
      </w:r>
      <w:r w:rsidR="00602A6C" w:rsidRPr="004B4FCE">
        <w:rPr>
          <w:rFonts w:cs="Arial"/>
          <w:b/>
          <w:bCs/>
          <w:sz w:val="24"/>
          <w:szCs w:val="24"/>
          <w:lang w:val="ru-RU"/>
        </w:rPr>
        <w:t xml:space="preserve"> </w:t>
      </w:r>
      <w:r w:rsidR="00602A6C" w:rsidRPr="004B4FCE">
        <w:rPr>
          <w:rFonts w:cs="Arial"/>
          <w:sz w:val="24"/>
          <w:szCs w:val="24"/>
          <w:lang w:val="ru-RU"/>
        </w:rPr>
        <w:t>(shield (general definition)): К</w:t>
      </w:r>
      <w:r w:rsidRPr="004B4FCE">
        <w:rPr>
          <w:rFonts w:cs="Arial"/>
          <w:sz w:val="24"/>
          <w:szCs w:val="24"/>
          <w:lang w:val="ru-RU"/>
        </w:rPr>
        <w:t>омпонент, предназначенный для уменьшения, отбора или поглощения</w:t>
      </w:r>
      <w:r w:rsidR="00602A6C" w:rsidRPr="004B4FCE">
        <w:rPr>
          <w:rFonts w:cs="Arial"/>
          <w:sz w:val="24"/>
          <w:szCs w:val="24"/>
          <w:lang w:val="ru-RU"/>
        </w:rPr>
        <w:t xml:space="preserve"> </w:t>
      </w:r>
      <w:bookmarkStart w:id="9" w:name="_Hlk103881166"/>
      <w:r w:rsidR="00602A6C" w:rsidRPr="004B4FCE">
        <w:rPr>
          <w:rFonts w:cs="Arial"/>
          <w:sz w:val="24"/>
          <w:szCs w:val="24"/>
          <w:lang w:val="ru-RU"/>
        </w:rPr>
        <w:t>излучения</w:t>
      </w:r>
      <w:bookmarkEnd w:id="9"/>
      <w:r w:rsidRPr="004B4FCE">
        <w:rPr>
          <w:rFonts w:cs="Arial"/>
          <w:sz w:val="24"/>
          <w:szCs w:val="24"/>
          <w:lang w:val="ru-RU"/>
        </w:rPr>
        <w:t xml:space="preserve">. Компонент может использоваться для защиты от </w:t>
      </w:r>
      <w:r w:rsidR="00602A6C" w:rsidRPr="004B4FCE">
        <w:rPr>
          <w:rFonts w:cs="Arial"/>
          <w:sz w:val="24"/>
          <w:szCs w:val="24"/>
          <w:lang w:val="ru-RU"/>
        </w:rPr>
        <w:t xml:space="preserve">излучения </w:t>
      </w:r>
      <w:r w:rsidRPr="004B4FCE">
        <w:rPr>
          <w:rFonts w:cs="Arial"/>
          <w:sz w:val="24"/>
          <w:szCs w:val="24"/>
          <w:lang w:val="ru-RU"/>
        </w:rPr>
        <w:t xml:space="preserve">или для выбора конкретных </w:t>
      </w:r>
      <w:r w:rsidR="00602A6C" w:rsidRPr="004B4FCE">
        <w:rPr>
          <w:rFonts w:cs="Arial"/>
          <w:sz w:val="24"/>
          <w:szCs w:val="24"/>
          <w:lang w:val="ru-RU"/>
        </w:rPr>
        <w:t>излучений</w:t>
      </w:r>
      <w:r w:rsidRPr="004B4FCE">
        <w:rPr>
          <w:rFonts w:cs="Arial"/>
          <w:sz w:val="24"/>
          <w:szCs w:val="24"/>
          <w:lang w:val="ru-RU"/>
        </w:rPr>
        <w:t>.</w:t>
      </w:r>
    </w:p>
    <w:p w14:paraId="1B53F266" w14:textId="491260AF" w:rsidR="009D3610" w:rsidRPr="00A81BBC" w:rsidRDefault="00A81BBC" w:rsidP="009D3610">
      <w:pPr>
        <w:pStyle w:val="Definition"/>
        <w:spacing w:after="0" w:line="240" w:lineRule="auto"/>
        <w:ind w:firstLine="709"/>
        <w:rPr>
          <w:rFonts w:cs="Arial"/>
          <w:lang w:val="ru-RU"/>
        </w:rPr>
      </w:pPr>
      <w:r w:rsidRPr="00A81BBC">
        <w:rPr>
          <w:rFonts w:cs="Arial"/>
          <w:color w:val="444444"/>
          <w:lang w:val="ru-RU"/>
        </w:rPr>
        <w:t>П р и м е ч а н и е –</w:t>
      </w:r>
      <w:r w:rsidR="009D3610" w:rsidRPr="00A81BBC">
        <w:rPr>
          <w:rFonts w:cs="Arial"/>
          <w:lang w:val="ru-RU"/>
        </w:rPr>
        <w:t>Экраны также известны как аттенюаторы, решетки или фильтры.</w:t>
      </w:r>
    </w:p>
    <w:p w14:paraId="7E86E541" w14:textId="77777777" w:rsidR="009D3610" w:rsidRDefault="009D3610" w:rsidP="009D3610">
      <w:pPr>
        <w:pStyle w:val="Definition"/>
        <w:spacing w:after="0" w:line="240" w:lineRule="auto"/>
        <w:ind w:firstLine="709"/>
        <w:rPr>
          <w:rFonts w:ascii="Times New Roman" w:hAnsi="Times New Roman"/>
          <w:b/>
          <w:bCs/>
          <w:sz w:val="28"/>
          <w:szCs w:val="28"/>
          <w:lang w:val="ru-RU"/>
        </w:rPr>
      </w:pPr>
    </w:p>
    <w:p w14:paraId="5CF388AE" w14:textId="00189DB6" w:rsidR="009D3610" w:rsidRPr="00602A6C" w:rsidRDefault="009D3610" w:rsidP="00602A6C">
      <w:pPr>
        <w:pStyle w:val="Definition"/>
        <w:spacing w:after="0" w:line="240" w:lineRule="auto"/>
        <w:ind w:firstLine="709"/>
        <w:rPr>
          <w:rFonts w:cs="Arial"/>
          <w:b/>
          <w:bCs/>
          <w:sz w:val="24"/>
          <w:szCs w:val="24"/>
          <w:lang w:val="ru-RU"/>
        </w:rPr>
      </w:pPr>
      <w:r w:rsidRPr="009D3610">
        <w:rPr>
          <w:rFonts w:cs="Arial"/>
          <w:b/>
          <w:bCs/>
          <w:sz w:val="24"/>
          <w:szCs w:val="24"/>
          <w:lang w:val="ru-RU"/>
        </w:rPr>
        <w:lastRenderedPageBreak/>
        <w:t>3.2</w:t>
      </w:r>
      <w:r>
        <w:rPr>
          <w:rFonts w:cs="Arial"/>
          <w:b/>
          <w:bCs/>
          <w:sz w:val="24"/>
          <w:szCs w:val="24"/>
          <w:lang w:val="ru-RU"/>
        </w:rPr>
        <w:t xml:space="preserve"> </w:t>
      </w:r>
      <w:r w:rsidRPr="009D3610">
        <w:rPr>
          <w:rFonts w:cs="Arial"/>
          <w:b/>
          <w:bCs/>
          <w:sz w:val="24"/>
          <w:szCs w:val="24"/>
          <w:lang w:val="ru-RU"/>
        </w:rPr>
        <w:t xml:space="preserve">защитный экран </w:t>
      </w:r>
      <w:r w:rsidR="00602A6C">
        <w:rPr>
          <w:rFonts w:cs="Arial"/>
          <w:sz w:val="24"/>
          <w:szCs w:val="24"/>
          <w:lang w:val="ru-RU"/>
        </w:rPr>
        <w:t>(</w:t>
      </w:r>
      <w:r w:rsidR="00602A6C" w:rsidRPr="00602A6C">
        <w:rPr>
          <w:rFonts w:cs="Arial"/>
          <w:sz w:val="24"/>
          <w:szCs w:val="24"/>
          <w:lang w:val="ru-RU"/>
        </w:rPr>
        <w:t>protection shield)</w:t>
      </w:r>
      <w:r w:rsidR="00602A6C">
        <w:rPr>
          <w:rFonts w:cs="Arial"/>
          <w:sz w:val="24"/>
          <w:szCs w:val="24"/>
          <w:lang w:val="ru-RU"/>
        </w:rPr>
        <w:t>: Э</w:t>
      </w:r>
      <w:r w:rsidRPr="009D3610">
        <w:rPr>
          <w:rFonts w:cs="Arial"/>
          <w:sz w:val="24"/>
          <w:szCs w:val="24"/>
          <w:lang w:val="ru-RU"/>
        </w:rPr>
        <w:t>кран, используемый для защиты людей и/или оборудования</w:t>
      </w:r>
      <w:r w:rsidR="00602A6C">
        <w:rPr>
          <w:rFonts w:cs="Arial"/>
          <w:sz w:val="24"/>
          <w:szCs w:val="24"/>
          <w:lang w:val="ru-RU"/>
        </w:rPr>
        <w:t xml:space="preserve"> от излучения.</w:t>
      </w:r>
    </w:p>
    <w:p w14:paraId="05CF585A" w14:textId="77777777" w:rsidR="009D3610" w:rsidRPr="009D3610" w:rsidRDefault="009D3610" w:rsidP="009D3610">
      <w:pPr>
        <w:rPr>
          <w:rFonts w:ascii="Arial" w:hAnsi="Arial" w:cs="Arial"/>
        </w:rPr>
      </w:pPr>
    </w:p>
    <w:p w14:paraId="3480D5DA" w14:textId="1BA1231D" w:rsidR="009D3610" w:rsidRPr="00602A6C" w:rsidRDefault="009D3610" w:rsidP="00602A6C">
      <w:pPr>
        <w:pStyle w:val="Definition"/>
        <w:spacing w:after="0" w:line="240" w:lineRule="auto"/>
        <w:ind w:firstLine="709"/>
        <w:rPr>
          <w:rFonts w:cs="Arial"/>
          <w:b/>
          <w:bCs/>
          <w:sz w:val="24"/>
          <w:szCs w:val="24"/>
          <w:lang w:val="ru-RU"/>
        </w:rPr>
      </w:pPr>
      <w:r w:rsidRPr="009D3610">
        <w:rPr>
          <w:rFonts w:cs="Arial"/>
          <w:b/>
          <w:bCs/>
          <w:sz w:val="24"/>
          <w:szCs w:val="24"/>
          <w:lang w:val="ru-RU"/>
        </w:rPr>
        <w:t>3.3</w:t>
      </w:r>
      <w:r>
        <w:rPr>
          <w:rFonts w:cs="Arial"/>
          <w:b/>
          <w:bCs/>
          <w:sz w:val="24"/>
          <w:szCs w:val="24"/>
          <w:lang w:val="ru-RU"/>
        </w:rPr>
        <w:t xml:space="preserve"> </w:t>
      </w:r>
      <w:r w:rsidRPr="009D3610">
        <w:rPr>
          <w:rFonts w:cs="Arial"/>
          <w:b/>
          <w:bCs/>
          <w:sz w:val="24"/>
          <w:szCs w:val="24"/>
          <w:lang w:val="ru-RU"/>
        </w:rPr>
        <w:t>селективный экран</w:t>
      </w:r>
      <w:r w:rsidR="00602A6C">
        <w:rPr>
          <w:rFonts w:cs="Arial"/>
          <w:b/>
          <w:bCs/>
          <w:sz w:val="24"/>
          <w:szCs w:val="24"/>
          <w:lang w:val="ru-RU"/>
        </w:rPr>
        <w:t xml:space="preserve"> </w:t>
      </w:r>
      <w:r w:rsidR="00602A6C">
        <w:rPr>
          <w:rFonts w:cs="Arial"/>
          <w:sz w:val="24"/>
          <w:szCs w:val="24"/>
          <w:lang w:val="ru-RU"/>
        </w:rPr>
        <w:t>(</w:t>
      </w:r>
      <w:r w:rsidR="00602A6C" w:rsidRPr="00602A6C">
        <w:rPr>
          <w:rFonts w:cs="Arial"/>
          <w:sz w:val="24"/>
          <w:szCs w:val="24"/>
          <w:lang w:val="ru-RU"/>
        </w:rPr>
        <w:t>selective shield</w:t>
      </w:r>
      <w:r w:rsidR="00602A6C">
        <w:rPr>
          <w:rFonts w:cs="Arial"/>
          <w:sz w:val="24"/>
          <w:szCs w:val="24"/>
          <w:lang w:val="ru-RU"/>
        </w:rPr>
        <w:t>): Э</w:t>
      </w:r>
      <w:r w:rsidRPr="009D3610">
        <w:rPr>
          <w:rFonts w:cs="Arial"/>
          <w:sz w:val="24"/>
          <w:szCs w:val="24"/>
          <w:lang w:val="ru-RU"/>
        </w:rPr>
        <w:t>кран, используемый для фильтрации</w:t>
      </w:r>
      <w:r w:rsidR="00602A6C">
        <w:rPr>
          <w:rFonts w:cs="Arial"/>
          <w:sz w:val="24"/>
          <w:szCs w:val="24"/>
          <w:lang w:val="ru-RU"/>
        </w:rPr>
        <w:t xml:space="preserve"> излучения</w:t>
      </w:r>
      <w:r w:rsidRPr="009D3610">
        <w:rPr>
          <w:rFonts w:cs="Arial"/>
          <w:sz w:val="24"/>
          <w:szCs w:val="24"/>
          <w:lang w:val="ru-RU"/>
        </w:rPr>
        <w:t>, выбора их вида или энергии</w:t>
      </w:r>
      <w:r w:rsidR="00602A6C">
        <w:rPr>
          <w:rFonts w:cs="Arial"/>
          <w:sz w:val="24"/>
          <w:szCs w:val="24"/>
          <w:lang w:val="ru-RU"/>
        </w:rPr>
        <w:t>.</w:t>
      </w:r>
    </w:p>
    <w:p w14:paraId="7777C79C" w14:textId="77777777" w:rsidR="009D3610" w:rsidRPr="009D3610" w:rsidRDefault="009D3610" w:rsidP="009D3610">
      <w:pPr>
        <w:rPr>
          <w:lang w:eastAsia="en-US"/>
        </w:rPr>
      </w:pPr>
    </w:p>
    <w:p w14:paraId="043CED76" w14:textId="61F3282C" w:rsidR="009D3610" w:rsidRPr="00BB6672" w:rsidRDefault="009D3610" w:rsidP="00BB6672">
      <w:pPr>
        <w:pStyle w:val="Definition"/>
        <w:spacing w:after="0" w:line="240" w:lineRule="auto"/>
        <w:ind w:firstLine="709"/>
        <w:rPr>
          <w:rFonts w:cs="Arial"/>
          <w:b/>
          <w:bCs/>
          <w:sz w:val="24"/>
          <w:szCs w:val="24"/>
          <w:lang w:val="ru-RU"/>
        </w:rPr>
      </w:pPr>
      <w:r w:rsidRPr="009D3610">
        <w:rPr>
          <w:rFonts w:cs="Arial"/>
          <w:b/>
          <w:bCs/>
          <w:sz w:val="24"/>
          <w:szCs w:val="24"/>
          <w:lang w:val="ru-RU"/>
        </w:rPr>
        <w:t>3.4</w:t>
      </w:r>
      <w:r>
        <w:rPr>
          <w:rFonts w:cs="Arial"/>
          <w:b/>
          <w:bCs/>
          <w:sz w:val="24"/>
          <w:szCs w:val="24"/>
          <w:lang w:val="ru-RU"/>
        </w:rPr>
        <w:t xml:space="preserve"> </w:t>
      </w:r>
      <w:r w:rsidRPr="009D3610">
        <w:rPr>
          <w:rFonts w:cs="Arial"/>
          <w:b/>
          <w:bCs/>
          <w:sz w:val="24"/>
          <w:szCs w:val="24"/>
          <w:lang w:val="ru-RU"/>
        </w:rPr>
        <w:t>теневой экран</w:t>
      </w:r>
      <w:r w:rsidR="00602A6C">
        <w:rPr>
          <w:rFonts w:cs="Arial"/>
          <w:b/>
          <w:bCs/>
          <w:sz w:val="24"/>
          <w:szCs w:val="24"/>
          <w:lang w:val="ru-RU"/>
        </w:rPr>
        <w:t xml:space="preserve"> </w:t>
      </w:r>
      <w:r w:rsidR="00602A6C">
        <w:rPr>
          <w:rFonts w:cs="Arial"/>
          <w:sz w:val="24"/>
          <w:szCs w:val="24"/>
          <w:lang w:val="ru-RU"/>
        </w:rPr>
        <w:t>(</w:t>
      </w:r>
      <w:r w:rsidR="00602A6C" w:rsidRPr="00602A6C">
        <w:rPr>
          <w:rFonts w:cs="Arial"/>
          <w:sz w:val="24"/>
          <w:szCs w:val="24"/>
          <w:lang w:val="ru-RU"/>
        </w:rPr>
        <w:t>shadow shield</w:t>
      </w:r>
      <w:r w:rsidR="00602A6C">
        <w:rPr>
          <w:rFonts w:cs="Arial"/>
          <w:sz w:val="24"/>
          <w:szCs w:val="24"/>
          <w:lang w:val="ru-RU"/>
        </w:rPr>
        <w:t>): Э</w:t>
      </w:r>
      <w:r w:rsidRPr="009D3610">
        <w:rPr>
          <w:rFonts w:cs="Arial"/>
          <w:sz w:val="24"/>
          <w:szCs w:val="24"/>
          <w:lang w:val="ru-RU"/>
        </w:rPr>
        <w:t xml:space="preserve">кран, устроенный таким образом, что источник </w:t>
      </w:r>
      <w:r w:rsidR="00602A6C">
        <w:rPr>
          <w:rFonts w:cs="Arial"/>
          <w:sz w:val="24"/>
          <w:szCs w:val="24"/>
          <w:lang w:val="ru-RU"/>
        </w:rPr>
        <w:t xml:space="preserve">излучения </w:t>
      </w:r>
      <w:r w:rsidRPr="009D3610">
        <w:rPr>
          <w:rFonts w:cs="Arial"/>
          <w:sz w:val="24"/>
          <w:szCs w:val="24"/>
          <w:lang w:val="ru-RU"/>
        </w:rPr>
        <w:t>не закрыт полностью, но препятствует свободному прохождению радиации в определенных направлениях</w:t>
      </w:r>
      <w:r w:rsidR="00602A6C">
        <w:rPr>
          <w:rFonts w:cs="Arial"/>
          <w:sz w:val="24"/>
          <w:szCs w:val="24"/>
          <w:lang w:val="ru-RU"/>
        </w:rPr>
        <w:t>.</w:t>
      </w:r>
    </w:p>
    <w:p w14:paraId="346159A5" w14:textId="77777777" w:rsidR="008625E8" w:rsidRDefault="008625E8" w:rsidP="008625E8">
      <w:pPr>
        <w:pStyle w:val="10"/>
        <w:spacing w:before="0" w:after="0"/>
        <w:ind w:firstLine="709"/>
        <w:rPr>
          <w:rFonts w:cs="Arial"/>
          <w:sz w:val="24"/>
          <w:szCs w:val="24"/>
        </w:rPr>
      </w:pPr>
    </w:p>
    <w:p w14:paraId="3527DFC3" w14:textId="3A65872B" w:rsidR="008625E8" w:rsidRDefault="008625E8" w:rsidP="008625E8">
      <w:pPr>
        <w:pStyle w:val="10"/>
        <w:spacing w:before="0" w:after="0"/>
        <w:ind w:firstLine="709"/>
        <w:rPr>
          <w:rFonts w:cs="Arial"/>
          <w:sz w:val="24"/>
          <w:szCs w:val="24"/>
        </w:rPr>
      </w:pPr>
      <w:r w:rsidRPr="008625E8">
        <w:rPr>
          <w:rFonts w:cs="Arial"/>
          <w:sz w:val="24"/>
          <w:szCs w:val="24"/>
        </w:rPr>
        <w:t>4</w:t>
      </w:r>
      <w:r>
        <w:rPr>
          <w:rFonts w:cs="Arial"/>
          <w:sz w:val="24"/>
          <w:szCs w:val="24"/>
        </w:rPr>
        <w:t xml:space="preserve"> </w:t>
      </w:r>
      <w:r w:rsidRPr="008625E8">
        <w:rPr>
          <w:rFonts w:cs="Arial"/>
          <w:sz w:val="24"/>
          <w:szCs w:val="24"/>
        </w:rPr>
        <w:t xml:space="preserve">Классификация </w:t>
      </w:r>
      <w:r w:rsidR="00F9223A">
        <w:rPr>
          <w:rFonts w:cs="Arial"/>
          <w:sz w:val="24"/>
          <w:szCs w:val="24"/>
        </w:rPr>
        <w:t>излучений</w:t>
      </w:r>
    </w:p>
    <w:p w14:paraId="3729187D" w14:textId="77777777" w:rsidR="008625E8" w:rsidRPr="008625E8" w:rsidRDefault="008625E8" w:rsidP="008625E8"/>
    <w:p w14:paraId="6DC545FC" w14:textId="59FE6AD1" w:rsidR="008625E8" w:rsidRDefault="008625E8" w:rsidP="00F9223A">
      <w:pPr>
        <w:ind w:firstLine="709"/>
        <w:jc w:val="both"/>
        <w:rPr>
          <w:rFonts w:ascii="Arial" w:hAnsi="Arial" w:cs="Arial"/>
        </w:rPr>
      </w:pPr>
      <w:r w:rsidRPr="008625E8">
        <w:rPr>
          <w:rFonts w:ascii="Arial" w:hAnsi="Arial" w:cs="Arial"/>
        </w:rPr>
        <w:t xml:space="preserve">Классификация </w:t>
      </w:r>
      <w:r w:rsidR="00F9223A">
        <w:rPr>
          <w:rFonts w:ascii="Arial" w:hAnsi="Arial" w:cs="Arial"/>
        </w:rPr>
        <w:t xml:space="preserve">излучений </w:t>
      </w:r>
      <w:r w:rsidRPr="008625E8">
        <w:rPr>
          <w:rFonts w:ascii="Arial" w:hAnsi="Arial" w:cs="Arial"/>
        </w:rPr>
        <w:t xml:space="preserve">приведена в пункте 4 стандарта </w:t>
      </w:r>
      <w:r w:rsidRPr="008625E8">
        <w:rPr>
          <w:rFonts w:ascii="Arial" w:hAnsi="Arial" w:cs="Arial"/>
          <w:lang w:val="en-US"/>
        </w:rPr>
        <w:t>EN</w:t>
      </w:r>
      <w:r w:rsidRPr="008625E8">
        <w:rPr>
          <w:rFonts w:ascii="Arial" w:hAnsi="Arial" w:cs="Arial"/>
        </w:rPr>
        <w:t xml:space="preserve"> 12198-1:2000.</w:t>
      </w:r>
      <w:r w:rsidR="00F9223A">
        <w:rPr>
          <w:rFonts w:ascii="Arial" w:hAnsi="Arial" w:cs="Arial"/>
        </w:rPr>
        <w:t xml:space="preserve"> </w:t>
      </w:r>
      <w:r w:rsidRPr="008625E8">
        <w:rPr>
          <w:rFonts w:ascii="Arial" w:hAnsi="Arial" w:cs="Arial"/>
        </w:rPr>
        <w:t xml:space="preserve">Машины должны быть спроектированы и сконструированы таким образом, чтобы любое радиационное излучение ограничивалось до степени, необходимой для их работы, и чтобы отсутствовали эффекты влияния на людей, подверженных воздействию или они были бы уменьшены до неопасных пропорций (см. стандарт </w:t>
      </w:r>
      <w:r w:rsidRPr="008625E8">
        <w:rPr>
          <w:rFonts w:ascii="Arial" w:hAnsi="Arial" w:cs="Arial"/>
          <w:lang w:val="en-US"/>
        </w:rPr>
        <w:t>EN</w:t>
      </w:r>
      <w:r w:rsidRPr="008625E8">
        <w:rPr>
          <w:rFonts w:ascii="Arial" w:hAnsi="Arial" w:cs="Arial"/>
        </w:rPr>
        <w:t xml:space="preserve"> 292-2:1991, приложение </w:t>
      </w:r>
      <w:r w:rsidRPr="008625E8">
        <w:rPr>
          <w:rFonts w:ascii="Arial" w:hAnsi="Arial" w:cs="Arial"/>
          <w:lang w:val="en-US"/>
        </w:rPr>
        <w:t>A</w:t>
      </w:r>
      <w:r w:rsidRPr="008625E8">
        <w:rPr>
          <w:rFonts w:ascii="Arial" w:hAnsi="Arial" w:cs="Arial"/>
        </w:rPr>
        <w:t>).</w:t>
      </w:r>
    </w:p>
    <w:p w14:paraId="424F2570" w14:textId="1054CB71" w:rsidR="008625E8" w:rsidRDefault="008625E8" w:rsidP="008625E8">
      <w:pPr>
        <w:ind w:firstLine="709"/>
        <w:rPr>
          <w:rFonts w:ascii="Arial" w:hAnsi="Arial" w:cs="Arial"/>
        </w:rPr>
      </w:pPr>
      <w:r w:rsidRPr="008625E8">
        <w:rPr>
          <w:rFonts w:ascii="Arial" w:hAnsi="Arial" w:cs="Arial"/>
        </w:rPr>
        <w:t xml:space="preserve"> </w:t>
      </w:r>
    </w:p>
    <w:p w14:paraId="71412F29" w14:textId="6474DAA7" w:rsidR="00EC57BF" w:rsidRDefault="00EC57BF" w:rsidP="00EC57BF">
      <w:pPr>
        <w:pStyle w:val="10"/>
        <w:spacing w:before="0" w:after="0"/>
        <w:ind w:firstLine="709"/>
        <w:rPr>
          <w:rFonts w:cs="Arial"/>
          <w:sz w:val="24"/>
          <w:szCs w:val="24"/>
        </w:rPr>
      </w:pPr>
      <w:r w:rsidRPr="00EC57BF">
        <w:rPr>
          <w:rFonts w:cs="Arial"/>
          <w:sz w:val="24"/>
          <w:szCs w:val="24"/>
        </w:rPr>
        <w:t xml:space="preserve">5 </w:t>
      </w:r>
      <w:r w:rsidR="006E6B4B">
        <w:rPr>
          <w:rFonts w:cs="Arial"/>
          <w:sz w:val="24"/>
          <w:szCs w:val="24"/>
        </w:rPr>
        <w:t xml:space="preserve">Методы </w:t>
      </w:r>
      <w:r w:rsidRPr="00EC57BF">
        <w:rPr>
          <w:rFonts w:cs="Arial"/>
          <w:sz w:val="24"/>
          <w:szCs w:val="24"/>
        </w:rPr>
        <w:t>снижения уровней излучения за счет проектирования</w:t>
      </w:r>
    </w:p>
    <w:p w14:paraId="20A0B0EC" w14:textId="77777777" w:rsidR="00EC57BF" w:rsidRPr="00EC57BF" w:rsidRDefault="00EC57BF" w:rsidP="00EC57BF"/>
    <w:p w14:paraId="6CBB2703" w14:textId="54AAA9CA" w:rsidR="00EC57BF" w:rsidRPr="00EC57BF" w:rsidRDefault="006E6B4B" w:rsidP="00EC57BF">
      <w:pPr>
        <w:pStyle w:val="2"/>
        <w:keepNext/>
        <w:numPr>
          <w:ilvl w:val="0"/>
          <w:numId w:val="0"/>
        </w:numPr>
        <w:spacing w:after="0" w:line="240" w:lineRule="auto"/>
        <w:ind w:firstLine="709"/>
        <w:rPr>
          <w:rFonts w:cs="Arial"/>
          <w:sz w:val="24"/>
          <w:szCs w:val="24"/>
          <w:lang w:val="ru-RU"/>
        </w:rPr>
      </w:pPr>
      <w:r>
        <w:rPr>
          <w:rFonts w:cs="Arial"/>
          <w:sz w:val="24"/>
          <w:szCs w:val="24"/>
          <w:lang w:val="ru-RU"/>
        </w:rPr>
        <w:t xml:space="preserve">Методы </w:t>
      </w:r>
      <w:r w:rsidR="00EC57BF" w:rsidRPr="00EC57BF">
        <w:rPr>
          <w:rFonts w:cs="Arial"/>
          <w:sz w:val="24"/>
          <w:szCs w:val="24"/>
          <w:lang w:val="ru-RU"/>
        </w:rPr>
        <w:t xml:space="preserve">уменьшения </w:t>
      </w:r>
      <w:r>
        <w:rPr>
          <w:rFonts w:cs="Arial"/>
          <w:sz w:val="24"/>
          <w:szCs w:val="24"/>
          <w:lang w:val="ru-RU"/>
        </w:rPr>
        <w:t xml:space="preserve">излучения </w:t>
      </w:r>
      <w:r w:rsidR="00EC57BF" w:rsidRPr="00EC57BF">
        <w:rPr>
          <w:rFonts w:cs="Arial"/>
          <w:sz w:val="24"/>
          <w:szCs w:val="24"/>
          <w:lang w:val="ru-RU"/>
        </w:rPr>
        <w:t>за счет ослабления или экранирования должн</w:t>
      </w:r>
      <w:r w:rsidR="005225ED">
        <w:rPr>
          <w:rFonts w:cs="Arial"/>
          <w:sz w:val="24"/>
          <w:szCs w:val="24"/>
          <w:lang w:val="ru-RU"/>
        </w:rPr>
        <w:t>ы</w:t>
      </w:r>
      <w:r w:rsidR="00EC57BF" w:rsidRPr="00EC57BF">
        <w:rPr>
          <w:rFonts w:cs="Arial"/>
          <w:sz w:val="24"/>
          <w:szCs w:val="24"/>
          <w:lang w:val="ru-RU"/>
        </w:rPr>
        <w:t xml:space="preserve"> включать следующие этапы:</w:t>
      </w:r>
    </w:p>
    <w:p w14:paraId="62D48650" w14:textId="3FC36F92" w:rsidR="00EC57BF" w:rsidRPr="00EC57BF" w:rsidRDefault="00EC57BF" w:rsidP="00EC57BF">
      <w:pPr>
        <w:pStyle w:val="2"/>
        <w:numPr>
          <w:ilvl w:val="0"/>
          <w:numId w:val="0"/>
        </w:numPr>
        <w:spacing w:after="0" w:line="240" w:lineRule="auto"/>
        <w:ind w:firstLine="709"/>
        <w:rPr>
          <w:rFonts w:cs="Arial"/>
          <w:sz w:val="24"/>
          <w:szCs w:val="24"/>
          <w:lang w:val="ru-RU"/>
        </w:rPr>
      </w:pPr>
      <w:r w:rsidRPr="00EC57BF">
        <w:rPr>
          <w:rFonts w:cs="Arial"/>
          <w:sz w:val="24"/>
          <w:szCs w:val="24"/>
          <w:lang w:val="ru-RU"/>
        </w:rPr>
        <w:t>1) Ука</w:t>
      </w:r>
      <w:r w:rsidR="006E6B4B">
        <w:rPr>
          <w:rFonts w:cs="Arial"/>
          <w:sz w:val="24"/>
          <w:szCs w:val="24"/>
          <w:lang w:val="ru-RU"/>
        </w:rPr>
        <w:t>зание</w:t>
      </w:r>
      <w:r w:rsidRPr="00EC57BF">
        <w:rPr>
          <w:rFonts w:cs="Arial"/>
          <w:sz w:val="24"/>
          <w:szCs w:val="24"/>
          <w:lang w:val="ru-RU"/>
        </w:rPr>
        <w:t xml:space="preserve"> проектн</w:t>
      </w:r>
      <w:r w:rsidR="006E6B4B">
        <w:rPr>
          <w:rFonts w:cs="Arial"/>
          <w:sz w:val="24"/>
          <w:szCs w:val="24"/>
          <w:lang w:val="ru-RU"/>
        </w:rPr>
        <w:t>ой</w:t>
      </w:r>
      <w:r w:rsidRPr="00EC57BF">
        <w:rPr>
          <w:rFonts w:cs="Arial"/>
          <w:sz w:val="24"/>
          <w:szCs w:val="24"/>
          <w:lang w:val="ru-RU"/>
        </w:rPr>
        <w:t xml:space="preserve"> цел</w:t>
      </w:r>
      <w:r w:rsidR="006E6B4B">
        <w:rPr>
          <w:rFonts w:cs="Arial"/>
          <w:sz w:val="24"/>
          <w:szCs w:val="24"/>
          <w:lang w:val="ru-RU"/>
        </w:rPr>
        <w:t>и</w:t>
      </w:r>
      <w:r w:rsidRPr="00EC57BF">
        <w:rPr>
          <w:rFonts w:cs="Arial"/>
          <w:sz w:val="24"/>
          <w:szCs w:val="24"/>
          <w:lang w:val="ru-RU"/>
        </w:rPr>
        <w:t xml:space="preserve"> в соответствии с пунктом 7.2 стандарта </w:t>
      </w:r>
      <w:r w:rsidR="009B4845">
        <w:rPr>
          <w:rFonts w:cs="Arial"/>
          <w:sz w:val="24"/>
          <w:szCs w:val="24"/>
          <w:lang w:val="ru-RU"/>
        </w:rPr>
        <w:t xml:space="preserve">ГОСТ </w:t>
      </w:r>
      <w:r w:rsidRPr="00EC57BF">
        <w:rPr>
          <w:rFonts w:cs="Arial"/>
          <w:sz w:val="24"/>
          <w:szCs w:val="24"/>
          <w:lang w:val="ru-RU"/>
        </w:rPr>
        <w:t>EN 12198-1:2</w:t>
      </w:r>
      <w:r w:rsidR="009B4845">
        <w:rPr>
          <w:rFonts w:cs="Arial"/>
          <w:sz w:val="24"/>
          <w:szCs w:val="24"/>
          <w:lang w:val="ru-RU"/>
        </w:rPr>
        <w:t>012</w:t>
      </w:r>
      <w:r w:rsidR="006E6B4B">
        <w:rPr>
          <w:rFonts w:cs="Arial"/>
          <w:sz w:val="24"/>
          <w:szCs w:val="24"/>
          <w:lang w:val="ru-RU"/>
        </w:rPr>
        <w:t xml:space="preserve"> с</w:t>
      </w:r>
      <w:r w:rsidRPr="00EC57BF">
        <w:rPr>
          <w:rFonts w:cs="Arial"/>
          <w:sz w:val="24"/>
          <w:szCs w:val="24"/>
          <w:lang w:val="ru-RU"/>
        </w:rPr>
        <w:t xml:space="preserve"> определ</w:t>
      </w:r>
      <w:r w:rsidR="006E6B4B">
        <w:rPr>
          <w:rFonts w:cs="Arial"/>
          <w:sz w:val="24"/>
          <w:szCs w:val="24"/>
          <w:lang w:val="ru-RU"/>
        </w:rPr>
        <w:t>ением</w:t>
      </w:r>
      <w:r w:rsidRPr="00EC57BF">
        <w:rPr>
          <w:rFonts w:cs="Arial"/>
          <w:sz w:val="24"/>
          <w:szCs w:val="24"/>
          <w:lang w:val="ru-RU"/>
        </w:rPr>
        <w:t xml:space="preserve"> </w:t>
      </w:r>
      <w:r w:rsidR="00737075">
        <w:rPr>
          <w:rFonts w:cs="Arial"/>
          <w:sz w:val="24"/>
          <w:szCs w:val="24"/>
          <w:lang w:val="ru-RU"/>
        </w:rPr>
        <w:t xml:space="preserve">минимально </w:t>
      </w:r>
      <w:r w:rsidRPr="00EC57BF">
        <w:rPr>
          <w:rFonts w:cs="Arial"/>
          <w:sz w:val="24"/>
          <w:szCs w:val="24"/>
          <w:lang w:val="ru-RU"/>
        </w:rPr>
        <w:t>возможн</w:t>
      </w:r>
      <w:r w:rsidR="006E6B4B">
        <w:rPr>
          <w:rFonts w:cs="Arial"/>
          <w:sz w:val="24"/>
          <w:szCs w:val="24"/>
          <w:lang w:val="ru-RU"/>
        </w:rPr>
        <w:t>ого</w:t>
      </w:r>
      <w:r w:rsidRPr="00EC57BF">
        <w:rPr>
          <w:rFonts w:cs="Arial"/>
          <w:sz w:val="24"/>
          <w:szCs w:val="24"/>
          <w:lang w:val="ru-RU"/>
        </w:rPr>
        <w:t xml:space="preserve"> уровн</w:t>
      </w:r>
      <w:r w:rsidR="006E6B4B">
        <w:rPr>
          <w:rFonts w:cs="Arial"/>
          <w:sz w:val="24"/>
          <w:szCs w:val="24"/>
          <w:lang w:val="ru-RU"/>
        </w:rPr>
        <w:t>я</w:t>
      </w:r>
      <w:r w:rsidRPr="00EC57BF">
        <w:rPr>
          <w:rFonts w:cs="Arial"/>
          <w:sz w:val="24"/>
          <w:szCs w:val="24"/>
          <w:lang w:val="ru-RU"/>
        </w:rPr>
        <w:t xml:space="preserve"> излучения, который не должен превыш</w:t>
      </w:r>
      <w:r w:rsidR="00737075">
        <w:rPr>
          <w:rFonts w:cs="Arial"/>
          <w:sz w:val="24"/>
          <w:szCs w:val="24"/>
          <w:lang w:val="ru-RU"/>
        </w:rPr>
        <w:t>аться</w:t>
      </w:r>
      <w:r w:rsidR="004B4FCE">
        <w:rPr>
          <w:rFonts w:cs="Arial"/>
          <w:sz w:val="24"/>
          <w:szCs w:val="24"/>
          <w:lang w:val="ru-RU"/>
        </w:rPr>
        <w:t>;</w:t>
      </w:r>
    </w:p>
    <w:p w14:paraId="0E319E61" w14:textId="788B2E73" w:rsidR="00EC57BF" w:rsidRPr="00EC57BF" w:rsidRDefault="00EC57BF" w:rsidP="00EC57BF">
      <w:pPr>
        <w:pStyle w:val="2"/>
        <w:numPr>
          <w:ilvl w:val="0"/>
          <w:numId w:val="0"/>
        </w:numPr>
        <w:spacing w:after="0" w:line="240" w:lineRule="auto"/>
        <w:ind w:firstLine="709"/>
        <w:rPr>
          <w:rFonts w:cs="Arial"/>
          <w:sz w:val="24"/>
          <w:szCs w:val="24"/>
          <w:lang w:val="ru-RU"/>
        </w:rPr>
      </w:pPr>
      <w:r w:rsidRPr="00EC57BF">
        <w:rPr>
          <w:rFonts w:cs="Arial"/>
          <w:sz w:val="24"/>
          <w:szCs w:val="24"/>
          <w:lang w:val="ru-RU"/>
        </w:rPr>
        <w:t xml:space="preserve">2) </w:t>
      </w:r>
      <w:r w:rsidR="006E6B4B">
        <w:rPr>
          <w:rFonts w:cs="Arial"/>
          <w:sz w:val="24"/>
          <w:szCs w:val="24"/>
          <w:lang w:val="ru-RU"/>
        </w:rPr>
        <w:t>Х</w:t>
      </w:r>
      <w:r w:rsidRPr="00EC57BF">
        <w:rPr>
          <w:rFonts w:cs="Arial"/>
          <w:sz w:val="24"/>
          <w:szCs w:val="24"/>
          <w:lang w:val="ru-RU"/>
        </w:rPr>
        <w:t>арактери</w:t>
      </w:r>
      <w:r w:rsidR="009B4845">
        <w:rPr>
          <w:rFonts w:cs="Arial"/>
          <w:sz w:val="24"/>
          <w:szCs w:val="24"/>
          <w:lang w:val="ru-RU"/>
        </w:rPr>
        <w:t>стики</w:t>
      </w:r>
      <w:r w:rsidRPr="00EC57BF">
        <w:rPr>
          <w:rFonts w:cs="Arial"/>
          <w:sz w:val="24"/>
          <w:szCs w:val="24"/>
          <w:lang w:val="ru-RU"/>
        </w:rPr>
        <w:t xml:space="preserve"> все</w:t>
      </w:r>
      <w:r w:rsidR="009B4845">
        <w:rPr>
          <w:rFonts w:cs="Arial"/>
          <w:sz w:val="24"/>
          <w:szCs w:val="24"/>
          <w:lang w:val="ru-RU"/>
        </w:rPr>
        <w:t>х</w:t>
      </w:r>
      <w:r w:rsidRPr="00EC57BF">
        <w:rPr>
          <w:rFonts w:cs="Arial"/>
          <w:sz w:val="24"/>
          <w:szCs w:val="24"/>
          <w:lang w:val="ru-RU"/>
        </w:rPr>
        <w:t xml:space="preserve"> источник</w:t>
      </w:r>
      <w:r w:rsidR="009B4845">
        <w:rPr>
          <w:rFonts w:cs="Arial"/>
          <w:sz w:val="24"/>
          <w:szCs w:val="24"/>
          <w:lang w:val="ru-RU"/>
        </w:rPr>
        <w:t>ов</w:t>
      </w:r>
      <w:r w:rsidRPr="00EC57BF">
        <w:rPr>
          <w:rFonts w:cs="Arial"/>
          <w:sz w:val="24"/>
          <w:szCs w:val="24"/>
          <w:lang w:val="ru-RU"/>
        </w:rPr>
        <w:t xml:space="preserve"> </w:t>
      </w:r>
      <w:r w:rsidR="009B4845">
        <w:rPr>
          <w:rFonts w:cs="Arial"/>
          <w:sz w:val="24"/>
          <w:szCs w:val="24"/>
          <w:lang w:val="ru-RU"/>
        </w:rPr>
        <w:t xml:space="preserve">излучения </w:t>
      </w:r>
      <w:r w:rsidRPr="00EC57BF">
        <w:rPr>
          <w:rFonts w:cs="Arial"/>
          <w:sz w:val="24"/>
          <w:szCs w:val="24"/>
          <w:lang w:val="ru-RU"/>
        </w:rPr>
        <w:t xml:space="preserve">(пункты 4 и 6.2 стандарта </w:t>
      </w:r>
      <w:r w:rsidR="009B4845">
        <w:rPr>
          <w:rFonts w:cs="Arial"/>
          <w:sz w:val="24"/>
          <w:szCs w:val="24"/>
          <w:lang w:val="ru-RU"/>
        </w:rPr>
        <w:t xml:space="preserve">ГОСТ </w:t>
      </w:r>
      <w:r w:rsidRPr="00EC57BF">
        <w:rPr>
          <w:rFonts w:cs="Arial"/>
          <w:sz w:val="24"/>
          <w:szCs w:val="24"/>
          <w:lang w:val="ru-RU"/>
        </w:rPr>
        <w:t>EN 12198-1:2</w:t>
      </w:r>
      <w:r w:rsidR="009B4845">
        <w:rPr>
          <w:rFonts w:cs="Arial"/>
          <w:sz w:val="24"/>
          <w:szCs w:val="24"/>
          <w:lang w:val="ru-RU"/>
        </w:rPr>
        <w:t>012</w:t>
      </w:r>
      <w:r w:rsidRPr="00EC57BF">
        <w:rPr>
          <w:rFonts w:cs="Arial"/>
          <w:sz w:val="24"/>
          <w:szCs w:val="24"/>
          <w:lang w:val="ru-RU"/>
        </w:rPr>
        <w:t>)</w:t>
      </w:r>
      <w:r w:rsidR="004B4FCE">
        <w:rPr>
          <w:rFonts w:cs="Arial"/>
          <w:sz w:val="24"/>
          <w:szCs w:val="24"/>
          <w:lang w:val="ru-RU"/>
        </w:rPr>
        <w:t>;</w:t>
      </w:r>
    </w:p>
    <w:p w14:paraId="2095B79F" w14:textId="27B7782E" w:rsidR="00EC57BF" w:rsidRPr="00EC57BF" w:rsidRDefault="00EC57BF" w:rsidP="00EC57BF">
      <w:pPr>
        <w:pStyle w:val="2"/>
        <w:numPr>
          <w:ilvl w:val="0"/>
          <w:numId w:val="0"/>
        </w:numPr>
        <w:spacing w:after="0" w:line="240" w:lineRule="auto"/>
        <w:ind w:firstLine="709"/>
        <w:rPr>
          <w:rFonts w:cs="Arial"/>
          <w:sz w:val="24"/>
          <w:szCs w:val="24"/>
          <w:lang w:val="ru-RU"/>
        </w:rPr>
      </w:pPr>
      <w:r w:rsidRPr="00EC57BF">
        <w:rPr>
          <w:rFonts w:cs="Arial"/>
          <w:sz w:val="24"/>
          <w:szCs w:val="24"/>
          <w:lang w:val="ru-RU"/>
        </w:rPr>
        <w:t>3) Определ</w:t>
      </w:r>
      <w:r w:rsidR="009B4845">
        <w:rPr>
          <w:rFonts w:cs="Arial"/>
          <w:sz w:val="24"/>
          <w:szCs w:val="24"/>
          <w:lang w:val="ru-RU"/>
        </w:rPr>
        <w:t xml:space="preserve">ение </w:t>
      </w:r>
      <w:r w:rsidRPr="00EC57BF">
        <w:rPr>
          <w:rFonts w:cs="Arial"/>
          <w:sz w:val="24"/>
          <w:szCs w:val="24"/>
          <w:lang w:val="ru-RU"/>
        </w:rPr>
        <w:t>предполагаемы</w:t>
      </w:r>
      <w:r w:rsidR="009B4845">
        <w:rPr>
          <w:rFonts w:cs="Arial"/>
          <w:sz w:val="24"/>
          <w:szCs w:val="24"/>
          <w:lang w:val="ru-RU"/>
        </w:rPr>
        <w:t>х</w:t>
      </w:r>
      <w:r w:rsidRPr="00EC57BF">
        <w:rPr>
          <w:rFonts w:cs="Arial"/>
          <w:sz w:val="24"/>
          <w:szCs w:val="24"/>
          <w:lang w:val="ru-RU"/>
        </w:rPr>
        <w:t xml:space="preserve"> направлени</w:t>
      </w:r>
      <w:r w:rsidR="009B4845">
        <w:rPr>
          <w:rFonts w:cs="Arial"/>
          <w:sz w:val="24"/>
          <w:szCs w:val="24"/>
          <w:lang w:val="ru-RU"/>
        </w:rPr>
        <w:t>й</w:t>
      </w:r>
      <w:r w:rsidRPr="00EC57BF">
        <w:rPr>
          <w:rFonts w:cs="Arial"/>
          <w:sz w:val="24"/>
          <w:szCs w:val="24"/>
          <w:lang w:val="ru-RU"/>
        </w:rPr>
        <w:t>, интенсивност</w:t>
      </w:r>
      <w:r w:rsidR="009B4845">
        <w:rPr>
          <w:rFonts w:cs="Arial"/>
          <w:sz w:val="24"/>
          <w:szCs w:val="24"/>
          <w:lang w:val="ru-RU"/>
        </w:rPr>
        <w:t>и</w:t>
      </w:r>
      <w:r w:rsidRPr="00EC57BF">
        <w:rPr>
          <w:rFonts w:cs="Arial"/>
          <w:sz w:val="24"/>
          <w:szCs w:val="24"/>
          <w:lang w:val="ru-RU"/>
        </w:rPr>
        <w:t xml:space="preserve"> полей</w:t>
      </w:r>
      <w:r w:rsidR="009B4845">
        <w:rPr>
          <w:rFonts w:cs="Arial"/>
          <w:sz w:val="24"/>
          <w:szCs w:val="24"/>
          <w:lang w:val="ru-RU"/>
        </w:rPr>
        <w:t xml:space="preserve"> излучения </w:t>
      </w:r>
      <w:r w:rsidRPr="00EC57BF">
        <w:rPr>
          <w:rFonts w:cs="Arial"/>
          <w:sz w:val="24"/>
          <w:szCs w:val="24"/>
          <w:lang w:val="ru-RU"/>
        </w:rPr>
        <w:t>и доступ к облучаемой области</w:t>
      </w:r>
      <w:r w:rsidR="004B4FCE">
        <w:rPr>
          <w:rFonts w:cs="Arial"/>
          <w:sz w:val="24"/>
          <w:szCs w:val="24"/>
          <w:lang w:val="ru-RU"/>
        </w:rPr>
        <w:t>;</w:t>
      </w:r>
    </w:p>
    <w:p w14:paraId="2AB21412" w14:textId="075B711A" w:rsidR="00EC57BF" w:rsidRPr="00EC57BF" w:rsidRDefault="00EC57BF" w:rsidP="00EC57BF">
      <w:pPr>
        <w:pStyle w:val="2"/>
        <w:numPr>
          <w:ilvl w:val="0"/>
          <w:numId w:val="0"/>
        </w:numPr>
        <w:spacing w:after="0" w:line="240" w:lineRule="auto"/>
        <w:ind w:firstLine="709"/>
        <w:rPr>
          <w:rFonts w:cs="Arial"/>
          <w:sz w:val="24"/>
          <w:szCs w:val="24"/>
          <w:lang w:val="ru-RU"/>
        </w:rPr>
      </w:pPr>
      <w:r w:rsidRPr="00EC57BF">
        <w:rPr>
          <w:rFonts w:cs="Arial"/>
          <w:sz w:val="24"/>
          <w:szCs w:val="24"/>
          <w:lang w:val="ru-RU"/>
        </w:rPr>
        <w:t>4) Просмотр доступны</w:t>
      </w:r>
      <w:r w:rsidR="009B4845">
        <w:rPr>
          <w:rFonts w:cs="Arial"/>
          <w:sz w:val="24"/>
          <w:szCs w:val="24"/>
          <w:lang w:val="ru-RU"/>
        </w:rPr>
        <w:t>х</w:t>
      </w:r>
      <w:r w:rsidRPr="00EC57BF">
        <w:rPr>
          <w:rFonts w:cs="Arial"/>
          <w:sz w:val="24"/>
          <w:szCs w:val="24"/>
          <w:lang w:val="ru-RU"/>
        </w:rPr>
        <w:t xml:space="preserve"> материал</w:t>
      </w:r>
      <w:r w:rsidR="009B4845">
        <w:rPr>
          <w:rFonts w:cs="Arial"/>
          <w:sz w:val="24"/>
          <w:szCs w:val="24"/>
          <w:lang w:val="ru-RU"/>
        </w:rPr>
        <w:t>ов</w:t>
      </w:r>
      <w:r w:rsidRPr="00EC57BF">
        <w:rPr>
          <w:rFonts w:cs="Arial"/>
          <w:sz w:val="24"/>
          <w:szCs w:val="24"/>
          <w:lang w:val="ru-RU"/>
        </w:rPr>
        <w:t xml:space="preserve"> для ослабления или экранирования</w:t>
      </w:r>
      <w:r w:rsidR="004B4FCE">
        <w:rPr>
          <w:rFonts w:cs="Arial"/>
          <w:sz w:val="24"/>
          <w:szCs w:val="24"/>
          <w:lang w:val="ru-RU"/>
        </w:rPr>
        <w:t>;</w:t>
      </w:r>
    </w:p>
    <w:p w14:paraId="0CB8D10E" w14:textId="7D7C11DD" w:rsidR="00EC57BF" w:rsidRPr="00EC57BF" w:rsidRDefault="00EC57BF" w:rsidP="00EC57BF">
      <w:pPr>
        <w:pStyle w:val="2"/>
        <w:numPr>
          <w:ilvl w:val="0"/>
          <w:numId w:val="0"/>
        </w:numPr>
        <w:spacing w:after="0" w:line="240" w:lineRule="auto"/>
        <w:ind w:firstLine="709"/>
        <w:rPr>
          <w:rFonts w:cs="Arial"/>
          <w:sz w:val="24"/>
          <w:szCs w:val="24"/>
          <w:lang w:val="ru-RU"/>
        </w:rPr>
      </w:pPr>
      <w:r w:rsidRPr="00EC57BF">
        <w:rPr>
          <w:rFonts w:cs="Arial"/>
          <w:sz w:val="24"/>
          <w:szCs w:val="24"/>
          <w:lang w:val="ru-RU"/>
        </w:rPr>
        <w:t>5) Оцен</w:t>
      </w:r>
      <w:r w:rsidR="009B4845">
        <w:rPr>
          <w:rFonts w:cs="Arial"/>
          <w:sz w:val="24"/>
          <w:szCs w:val="24"/>
          <w:lang w:val="ru-RU"/>
        </w:rPr>
        <w:t>ка</w:t>
      </w:r>
      <w:r w:rsidRPr="00EC57BF">
        <w:rPr>
          <w:rFonts w:cs="Arial"/>
          <w:sz w:val="24"/>
          <w:szCs w:val="24"/>
          <w:lang w:val="ru-RU"/>
        </w:rPr>
        <w:t xml:space="preserve"> услови</w:t>
      </w:r>
      <w:r w:rsidR="009B4845">
        <w:rPr>
          <w:rFonts w:cs="Arial"/>
          <w:sz w:val="24"/>
          <w:szCs w:val="24"/>
          <w:lang w:val="ru-RU"/>
        </w:rPr>
        <w:t>й</w:t>
      </w:r>
      <w:r w:rsidRPr="00EC57BF">
        <w:rPr>
          <w:rFonts w:cs="Arial"/>
          <w:sz w:val="24"/>
          <w:szCs w:val="24"/>
          <w:lang w:val="ru-RU"/>
        </w:rPr>
        <w:t xml:space="preserve"> окружающей среды и их воздействи</w:t>
      </w:r>
      <w:r w:rsidR="009B4845">
        <w:rPr>
          <w:rFonts w:cs="Arial"/>
          <w:sz w:val="24"/>
          <w:szCs w:val="24"/>
          <w:lang w:val="ru-RU"/>
        </w:rPr>
        <w:t>я</w:t>
      </w:r>
      <w:r w:rsidRPr="00EC57BF">
        <w:rPr>
          <w:rFonts w:cs="Arial"/>
          <w:sz w:val="24"/>
          <w:szCs w:val="24"/>
          <w:lang w:val="ru-RU"/>
        </w:rPr>
        <w:t xml:space="preserve"> на источник и экраны</w:t>
      </w:r>
      <w:r w:rsidR="004B4FCE">
        <w:rPr>
          <w:rFonts w:cs="Arial"/>
          <w:sz w:val="24"/>
          <w:szCs w:val="24"/>
          <w:lang w:val="ru-RU"/>
        </w:rPr>
        <w:t>;</w:t>
      </w:r>
    </w:p>
    <w:p w14:paraId="2938C9BF" w14:textId="1E5C8DFD" w:rsidR="00EC57BF" w:rsidRPr="00EC57BF" w:rsidRDefault="00EC57BF" w:rsidP="00EC57BF">
      <w:pPr>
        <w:pStyle w:val="a"/>
        <w:numPr>
          <w:ilvl w:val="0"/>
          <w:numId w:val="0"/>
        </w:numPr>
        <w:spacing w:after="0" w:line="240" w:lineRule="auto"/>
        <w:ind w:left="400" w:hanging="400"/>
        <w:rPr>
          <w:rFonts w:cs="Arial"/>
          <w:sz w:val="24"/>
          <w:szCs w:val="24"/>
          <w:lang w:val="ru-RU"/>
        </w:rPr>
      </w:pPr>
      <w:r w:rsidRPr="00EC57BF">
        <w:rPr>
          <w:rFonts w:cs="Arial"/>
          <w:sz w:val="24"/>
          <w:szCs w:val="24"/>
          <w:lang w:val="ru-RU"/>
        </w:rPr>
        <w:t xml:space="preserve">          6) Прин</w:t>
      </w:r>
      <w:r w:rsidR="009B4845">
        <w:rPr>
          <w:rFonts w:cs="Arial"/>
          <w:sz w:val="24"/>
          <w:szCs w:val="24"/>
          <w:lang w:val="ru-RU"/>
        </w:rPr>
        <w:t>ятие</w:t>
      </w:r>
      <w:r w:rsidRPr="00EC57BF">
        <w:rPr>
          <w:rFonts w:cs="Arial"/>
          <w:sz w:val="24"/>
          <w:szCs w:val="24"/>
          <w:lang w:val="ru-RU"/>
        </w:rPr>
        <w:t xml:space="preserve"> проектн</w:t>
      </w:r>
      <w:r w:rsidR="009B4845">
        <w:rPr>
          <w:rFonts w:cs="Arial"/>
          <w:sz w:val="24"/>
          <w:szCs w:val="24"/>
          <w:lang w:val="ru-RU"/>
        </w:rPr>
        <w:t>ого</w:t>
      </w:r>
      <w:r w:rsidRPr="00EC57BF">
        <w:rPr>
          <w:rFonts w:cs="Arial"/>
          <w:sz w:val="24"/>
          <w:szCs w:val="24"/>
          <w:lang w:val="ru-RU"/>
        </w:rPr>
        <w:t xml:space="preserve"> решения</w:t>
      </w:r>
      <w:r w:rsidR="004B4FCE">
        <w:rPr>
          <w:rFonts w:cs="Arial"/>
          <w:sz w:val="24"/>
          <w:szCs w:val="24"/>
          <w:lang w:val="ru-RU"/>
        </w:rPr>
        <w:t>;</w:t>
      </w:r>
    </w:p>
    <w:p w14:paraId="02A07F0E" w14:textId="5FCC6BE6" w:rsidR="00EC57BF" w:rsidRPr="00EC57BF" w:rsidRDefault="00EC57BF" w:rsidP="00EC57BF">
      <w:pPr>
        <w:pStyle w:val="a"/>
        <w:numPr>
          <w:ilvl w:val="0"/>
          <w:numId w:val="0"/>
        </w:numPr>
        <w:spacing w:after="0" w:line="240" w:lineRule="auto"/>
        <w:rPr>
          <w:rFonts w:cs="Arial"/>
          <w:sz w:val="24"/>
          <w:szCs w:val="24"/>
          <w:lang w:val="ru-RU"/>
        </w:rPr>
      </w:pPr>
      <w:r w:rsidRPr="00EC57BF">
        <w:rPr>
          <w:rFonts w:cs="Arial"/>
          <w:sz w:val="24"/>
          <w:szCs w:val="24"/>
          <w:lang w:val="ru-RU"/>
        </w:rPr>
        <w:t xml:space="preserve">          7) Изготов</w:t>
      </w:r>
      <w:r w:rsidR="009B4845">
        <w:rPr>
          <w:rFonts w:cs="Arial"/>
          <w:sz w:val="24"/>
          <w:szCs w:val="24"/>
          <w:lang w:val="ru-RU"/>
        </w:rPr>
        <w:t xml:space="preserve">ление </w:t>
      </w:r>
      <w:r w:rsidRPr="00EC57BF">
        <w:rPr>
          <w:rFonts w:cs="Arial"/>
          <w:sz w:val="24"/>
          <w:szCs w:val="24"/>
          <w:lang w:val="ru-RU"/>
        </w:rPr>
        <w:t>образ</w:t>
      </w:r>
      <w:r w:rsidR="009B4845">
        <w:rPr>
          <w:rFonts w:cs="Arial"/>
          <w:sz w:val="24"/>
          <w:szCs w:val="24"/>
          <w:lang w:val="ru-RU"/>
        </w:rPr>
        <w:t>ца</w:t>
      </w:r>
      <w:r w:rsidR="004B4FCE">
        <w:rPr>
          <w:rFonts w:cs="Arial"/>
          <w:sz w:val="24"/>
          <w:szCs w:val="24"/>
          <w:lang w:val="ru-RU"/>
        </w:rPr>
        <w:t>;</w:t>
      </w:r>
    </w:p>
    <w:p w14:paraId="6236E751" w14:textId="7C551BE2" w:rsidR="00EC57BF" w:rsidRPr="00EC57BF" w:rsidRDefault="00EC57BF" w:rsidP="00EC57BF">
      <w:pPr>
        <w:pStyle w:val="a"/>
        <w:numPr>
          <w:ilvl w:val="0"/>
          <w:numId w:val="0"/>
        </w:numPr>
        <w:spacing w:after="0" w:line="240" w:lineRule="auto"/>
        <w:rPr>
          <w:rFonts w:cs="Arial"/>
          <w:sz w:val="24"/>
          <w:szCs w:val="24"/>
          <w:lang w:val="ru-RU"/>
        </w:rPr>
      </w:pPr>
      <w:r w:rsidRPr="00EC57BF">
        <w:rPr>
          <w:rFonts w:cs="Arial"/>
          <w:sz w:val="24"/>
          <w:szCs w:val="24"/>
          <w:lang w:val="ru-RU"/>
        </w:rPr>
        <w:t xml:space="preserve">          8) Измер</w:t>
      </w:r>
      <w:r w:rsidR="009B4845">
        <w:rPr>
          <w:rFonts w:cs="Arial"/>
          <w:sz w:val="24"/>
          <w:szCs w:val="24"/>
          <w:lang w:val="ru-RU"/>
        </w:rPr>
        <w:t>ение</w:t>
      </w:r>
      <w:r w:rsidRPr="00EC57BF">
        <w:rPr>
          <w:rFonts w:cs="Arial"/>
          <w:sz w:val="24"/>
          <w:szCs w:val="24"/>
          <w:lang w:val="ru-RU"/>
        </w:rPr>
        <w:t xml:space="preserve"> в соответствии со стандартом </w:t>
      </w:r>
      <w:r w:rsidRPr="00EC57BF">
        <w:rPr>
          <w:rFonts w:cs="Arial"/>
          <w:sz w:val="24"/>
          <w:szCs w:val="24"/>
          <w:lang w:val="en-US"/>
        </w:rPr>
        <w:t>EN</w:t>
      </w:r>
      <w:r w:rsidRPr="00EC57BF">
        <w:rPr>
          <w:rFonts w:cs="Arial"/>
          <w:sz w:val="24"/>
          <w:szCs w:val="24"/>
          <w:lang w:val="ru-RU"/>
        </w:rPr>
        <w:t xml:space="preserve"> 12198-2 и пунктом 6 стандарта </w:t>
      </w:r>
      <w:r w:rsidR="009B4845">
        <w:rPr>
          <w:rFonts w:cs="Arial"/>
          <w:sz w:val="24"/>
          <w:szCs w:val="24"/>
          <w:lang w:val="ru-RU"/>
        </w:rPr>
        <w:t xml:space="preserve">ГОСТ </w:t>
      </w:r>
      <w:r w:rsidRPr="00EC57BF">
        <w:rPr>
          <w:rFonts w:cs="Arial"/>
          <w:sz w:val="24"/>
          <w:szCs w:val="24"/>
          <w:lang w:val="en-US"/>
        </w:rPr>
        <w:t>EN</w:t>
      </w:r>
      <w:r w:rsidRPr="00EC57BF">
        <w:rPr>
          <w:rFonts w:cs="Arial"/>
          <w:sz w:val="24"/>
          <w:szCs w:val="24"/>
          <w:lang w:val="ru-RU"/>
        </w:rPr>
        <w:t xml:space="preserve"> 12198-1:20</w:t>
      </w:r>
      <w:r w:rsidR="009B4845">
        <w:rPr>
          <w:rFonts w:cs="Arial"/>
          <w:sz w:val="24"/>
          <w:szCs w:val="24"/>
          <w:lang w:val="ru-RU"/>
        </w:rPr>
        <w:t>12</w:t>
      </w:r>
      <w:r w:rsidR="004B4FCE">
        <w:rPr>
          <w:rFonts w:cs="Arial"/>
          <w:sz w:val="24"/>
          <w:szCs w:val="24"/>
          <w:lang w:val="ru-RU"/>
        </w:rPr>
        <w:t>;</w:t>
      </w:r>
    </w:p>
    <w:p w14:paraId="6F550736" w14:textId="05430C56" w:rsidR="00EC57BF" w:rsidRPr="00EC57BF" w:rsidRDefault="00EC57BF" w:rsidP="00EC57BF">
      <w:pPr>
        <w:pStyle w:val="a"/>
        <w:numPr>
          <w:ilvl w:val="0"/>
          <w:numId w:val="0"/>
        </w:numPr>
        <w:spacing w:after="0" w:line="240" w:lineRule="auto"/>
        <w:rPr>
          <w:rFonts w:cs="Arial"/>
          <w:sz w:val="24"/>
          <w:szCs w:val="24"/>
          <w:lang w:val="ru-RU"/>
        </w:rPr>
      </w:pPr>
      <w:r w:rsidRPr="00EC57BF">
        <w:rPr>
          <w:rFonts w:cs="Arial"/>
          <w:sz w:val="24"/>
          <w:szCs w:val="24"/>
          <w:lang w:val="ru-RU"/>
        </w:rPr>
        <w:t xml:space="preserve">          9) Сравн</w:t>
      </w:r>
      <w:r w:rsidR="009B4845">
        <w:rPr>
          <w:rFonts w:cs="Arial"/>
          <w:sz w:val="24"/>
          <w:szCs w:val="24"/>
          <w:lang w:val="ru-RU"/>
        </w:rPr>
        <w:t xml:space="preserve">ение </w:t>
      </w:r>
      <w:r w:rsidRPr="00EC57BF">
        <w:rPr>
          <w:rFonts w:cs="Arial"/>
          <w:sz w:val="24"/>
          <w:szCs w:val="24"/>
          <w:lang w:val="ru-RU"/>
        </w:rPr>
        <w:t xml:space="preserve">с желаемыми уровнями, установленными на этапе 1 (см. пункт 7 стандарта </w:t>
      </w:r>
      <w:r w:rsidRPr="00EC57BF">
        <w:rPr>
          <w:rFonts w:cs="Arial"/>
          <w:sz w:val="24"/>
          <w:szCs w:val="24"/>
          <w:lang w:val="en-US"/>
        </w:rPr>
        <w:t>EN</w:t>
      </w:r>
      <w:r w:rsidRPr="00EC57BF">
        <w:rPr>
          <w:rFonts w:cs="Arial"/>
          <w:sz w:val="24"/>
          <w:szCs w:val="24"/>
          <w:lang w:val="ru-RU"/>
        </w:rPr>
        <w:t xml:space="preserve"> 12198-1:2000).</w:t>
      </w:r>
    </w:p>
    <w:p w14:paraId="2C028BF8" w14:textId="783CEAC6" w:rsidR="00EC57BF" w:rsidRPr="00EC57BF" w:rsidRDefault="00EC57BF" w:rsidP="00EC57BF">
      <w:pPr>
        <w:pStyle w:val="a"/>
        <w:numPr>
          <w:ilvl w:val="0"/>
          <w:numId w:val="0"/>
        </w:numPr>
        <w:spacing w:after="0" w:line="240" w:lineRule="auto"/>
        <w:rPr>
          <w:rFonts w:cs="Arial"/>
          <w:sz w:val="24"/>
          <w:szCs w:val="24"/>
          <w:lang w:val="ru-RU"/>
        </w:rPr>
      </w:pPr>
      <w:r w:rsidRPr="00EC57BF">
        <w:rPr>
          <w:rFonts w:cs="Arial"/>
          <w:sz w:val="24"/>
          <w:szCs w:val="24"/>
          <w:lang w:val="ru-RU"/>
        </w:rPr>
        <w:t xml:space="preserve">         10) При необходимости измен</w:t>
      </w:r>
      <w:r w:rsidR="009B4845">
        <w:rPr>
          <w:rFonts w:cs="Arial"/>
          <w:sz w:val="24"/>
          <w:szCs w:val="24"/>
          <w:lang w:val="ru-RU"/>
        </w:rPr>
        <w:t xml:space="preserve">ение </w:t>
      </w:r>
      <w:r w:rsidRPr="00EC57BF">
        <w:rPr>
          <w:rFonts w:cs="Arial"/>
          <w:sz w:val="24"/>
          <w:szCs w:val="24"/>
          <w:lang w:val="ru-RU"/>
        </w:rPr>
        <w:t>проект</w:t>
      </w:r>
      <w:r w:rsidR="009B4845">
        <w:rPr>
          <w:rFonts w:cs="Arial"/>
          <w:sz w:val="24"/>
          <w:szCs w:val="24"/>
          <w:lang w:val="ru-RU"/>
        </w:rPr>
        <w:t>а</w:t>
      </w:r>
      <w:r w:rsidRPr="00EC57BF">
        <w:rPr>
          <w:rFonts w:cs="Arial"/>
          <w:sz w:val="24"/>
          <w:szCs w:val="24"/>
          <w:lang w:val="ru-RU"/>
        </w:rPr>
        <w:t xml:space="preserve"> и повтор</w:t>
      </w:r>
      <w:r w:rsidR="009B4845">
        <w:rPr>
          <w:rFonts w:cs="Arial"/>
          <w:sz w:val="24"/>
          <w:szCs w:val="24"/>
          <w:lang w:val="ru-RU"/>
        </w:rPr>
        <w:t>ение</w:t>
      </w:r>
      <w:r w:rsidRPr="00EC57BF">
        <w:rPr>
          <w:rFonts w:cs="Arial"/>
          <w:sz w:val="24"/>
          <w:szCs w:val="24"/>
          <w:lang w:val="ru-RU"/>
        </w:rPr>
        <w:t xml:space="preserve"> шаг</w:t>
      </w:r>
      <w:r w:rsidR="009B4845">
        <w:rPr>
          <w:rFonts w:cs="Arial"/>
          <w:sz w:val="24"/>
          <w:szCs w:val="24"/>
          <w:lang w:val="ru-RU"/>
        </w:rPr>
        <w:t>ов</w:t>
      </w:r>
      <w:r w:rsidRPr="00EC57BF">
        <w:rPr>
          <w:rFonts w:cs="Arial"/>
          <w:sz w:val="24"/>
          <w:szCs w:val="24"/>
          <w:lang w:val="ru-RU"/>
        </w:rPr>
        <w:t xml:space="preserve"> с 6 по 10.</w:t>
      </w:r>
    </w:p>
    <w:p w14:paraId="78C06B8D" w14:textId="471CA2A9" w:rsidR="00EC57BF" w:rsidRPr="00EC57BF" w:rsidRDefault="00EC57BF" w:rsidP="00EC57BF">
      <w:pPr>
        <w:pStyle w:val="a"/>
        <w:numPr>
          <w:ilvl w:val="0"/>
          <w:numId w:val="0"/>
        </w:numPr>
        <w:spacing w:after="0" w:line="240" w:lineRule="auto"/>
        <w:rPr>
          <w:rFonts w:cs="Arial"/>
          <w:sz w:val="24"/>
          <w:szCs w:val="24"/>
          <w:lang w:val="ru-RU"/>
        </w:rPr>
      </w:pPr>
      <w:r w:rsidRPr="00EC57BF">
        <w:rPr>
          <w:rFonts w:cs="Arial"/>
          <w:sz w:val="24"/>
          <w:szCs w:val="24"/>
          <w:lang w:val="ru-RU"/>
        </w:rPr>
        <w:t xml:space="preserve">         11) Подготов</w:t>
      </w:r>
      <w:r w:rsidR="009B4845">
        <w:rPr>
          <w:rFonts w:cs="Arial"/>
          <w:sz w:val="24"/>
          <w:szCs w:val="24"/>
          <w:lang w:val="ru-RU"/>
        </w:rPr>
        <w:t>ка</w:t>
      </w:r>
      <w:r w:rsidRPr="00EC57BF">
        <w:rPr>
          <w:rFonts w:cs="Arial"/>
          <w:sz w:val="24"/>
          <w:szCs w:val="24"/>
          <w:lang w:val="ru-RU"/>
        </w:rPr>
        <w:t xml:space="preserve"> документаци</w:t>
      </w:r>
      <w:r w:rsidR="009B4845">
        <w:rPr>
          <w:rFonts w:cs="Arial"/>
          <w:sz w:val="24"/>
          <w:szCs w:val="24"/>
          <w:lang w:val="ru-RU"/>
        </w:rPr>
        <w:t>и</w:t>
      </w:r>
      <w:r w:rsidRPr="00EC57BF">
        <w:rPr>
          <w:rFonts w:cs="Arial"/>
          <w:sz w:val="24"/>
          <w:szCs w:val="24"/>
          <w:lang w:val="ru-RU"/>
        </w:rPr>
        <w:t xml:space="preserve"> для пользователей. </w:t>
      </w:r>
    </w:p>
    <w:p w14:paraId="08EB04D9" w14:textId="69C40064" w:rsidR="00EC57BF" w:rsidRDefault="00EC57BF" w:rsidP="00EC57BF">
      <w:pPr>
        <w:rPr>
          <w:rFonts w:ascii="Arial" w:hAnsi="Arial" w:cs="Arial"/>
        </w:rPr>
      </w:pPr>
      <w:r w:rsidRPr="00EC57BF">
        <w:rPr>
          <w:rFonts w:ascii="Arial" w:hAnsi="Arial" w:cs="Arial"/>
        </w:rPr>
        <w:t xml:space="preserve">         Данные этапы будут подробно описаны в пункте 6.</w:t>
      </w:r>
    </w:p>
    <w:p w14:paraId="1F4FE861" w14:textId="579281DE" w:rsidR="005E00A7" w:rsidRDefault="005E00A7" w:rsidP="00EC57BF">
      <w:pPr>
        <w:rPr>
          <w:rFonts w:ascii="Arial" w:hAnsi="Arial" w:cs="Arial"/>
        </w:rPr>
      </w:pPr>
    </w:p>
    <w:p w14:paraId="19863E53" w14:textId="7F13E3B6" w:rsidR="005E00A7" w:rsidRDefault="005E00A7" w:rsidP="005E00A7">
      <w:pPr>
        <w:pStyle w:val="10"/>
        <w:spacing w:before="0" w:after="0"/>
        <w:ind w:firstLine="709"/>
        <w:rPr>
          <w:rFonts w:cs="Arial"/>
          <w:sz w:val="24"/>
          <w:szCs w:val="24"/>
        </w:rPr>
      </w:pPr>
      <w:r w:rsidRPr="005E00A7">
        <w:rPr>
          <w:rFonts w:cs="Arial"/>
          <w:sz w:val="24"/>
          <w:szCs w:val="24"/>
        </w:rPr>
        <w:t xml:space="preserve">6 Стратегия проектирования экрана </w:t>
      </w:r>
    </w:p>
    <w:p w14:paraId="3913C8C9" w14:textId="77777777" w:rsidR="005E00A7" w:rsidRPr="005E00A7" w:rsidRDefault="005E00A7" w:rsidP="005E00A7"/>
    <w:p w14:paraId="4E11C31A" w14:textId="470A90AD" w:rsidR="005E00A7" w:rsidRDefault="005E00A7" w:rsidP="005E00A7">
      <w:pPr>
        <w:pStyle w:val="20"/>
        <w:spacing w:before="0" w:after="0"/>
        <w:ind w:firstLine="709"/>
        <w:rPr>
          <w:rFonts w:cs="Arial"/>
          <w:i w:val="0"/>
          <w:iCs/>
          <w:sz w:val="24"/>
          <w:szCs w:val="24"/>
        </w:rPr>
      </w:pPr>
      <w:r w:rsidRPr="005E00A7">
        <w:rPr>
          <w:rFonts w:cs="Arial"/>
          <w:i w:val="0"/>
          <w:iCs/>
          <w:sz w:val="24"/>
          <w:szCs w:val="24"/>
        </w:rPr>
        <w:t xml:space="preserve">6.1 Цель проекта </w:t>
      </w:r>
    </w:p>
    <w:p w14:paraId="7B5D0586" w14:textId="77777777" w:rsidR="005E00A7" w:rsidRPr="005E00A7" w:rsidRDefault="005E00A7" w:rsidP="005E00A7"/>
    <w:p w14:paraId="1A76AB31" w14:textId="6FCE3EC4" w:rsidR="005E00A7" w:rsidRPr="005E00A7" w:rsidRDefault="005E00A7" w:rsidP="005E00A7">
      <w:pPr>
        <w:pStyle w:val="p3"/>
        <w:spacing w:after="0" w:line="240" w:lineRule="auto"/>
        <w:ind w:firstLine="709"/>
        <w:rPr>
          <w:rFonts w:cs="Arial"/>
          <w:sz w:val="24"/>
          <w:szCs w:val="24"/>
          <w:lang w:val="ru-RU"/>
        </w:rPr>
      </w:pPr>
      <w:r w:rsidRPr="005E00A7">
        <w:rPr>
          <w:rFonts w:cs="Arial"/>
          <w:sz w:val="24"/>
          <w:szCs w:val="24"/>
          <w:lang w:val="ru-RU"/>
        </w:rPr>
        <w:t xml:space="preserve">Цель проекта, определенная в пункте 5.1, устанавливается изготовителем в соответствии с пунктом 7 стандарта </w:t>
      </w:r>
      <w:r w:rsidRPr="005E00A7">
        <w:rPr>
          <w:rFonts w:cs="Arial"/>
          <w:sz w:val="24"/>
          <w:szCs w:val="24"/>
          <w:lang w:val="en-US"/>
        </w:rPr>
        <w:t>EN</w:t>
      </w:r>
      <w:r w:rsidRPr="005E00A7">
        <w:rPr>
          <w:rFonts w:cs="Arial"/>
          <w:sz w:val="24"/>
          <w:szCs w:val="24"/>
          <w:lang w:val="ru-RU"/>
        </w:rPr>
        <w:t xml:space="preserve"> 12198-1:2000.</w:t>
      </w:r>
    </w:p>
    <w:p w14:paraId="55923C1C" w14:textId="77777777" w:rsidR="005E00A7" w:rsidRPr="005E00A7" w:rsidRDefault="005E00A7" w:rsidP="005E00A7">
      <w:pPr>
        <w:rPr>
          <w:rFonts w:ascii="Arial" w:hAnsi="Arial" w:cs="Arial"/>
        </w:rPr>
      </w:pPr>
    </w:p>
    <w:p w14:paraId="6618D8AF" w14:textId="6B9FE485" w:rsidR="005E00A7" w:rsidRPr="005E00A7" w:rsidRDefault="005E00A7" w:rsidP="005E00A7">
      <w:pPr>
        <w:pStyle w:val="p3"/>
        <w:spacing w:after="0" w:line="240" w:lineRule="auto"/>
        <w:ind w:firstLine="709"/>
        <w:rPr>
          <w:rFonts w:cs="Arial"/>
          <w:sz w:val="24"/>
          <w:szCs w:val="24"/>
          <w:lang w:val="ru-RU"/>
        </w:rPr>
      </w:pPr>
      <w:r w:rsidRPr="005E00A7">
        <w:rPr>
          <w:rFonts w:cs="Arial"/>
          <w:b/>
          <w:bCs/>
          <w:sz w:val="24"/>
          <w:szCs w:val="24"/>
          <w:lang w:val="ru-RU"/>
        </w:rPr>
        <w:lastRenderedPageBreak/>
        <w:t>6.1.1</w:t>
      </w:r>
      <w:r w:rsidRPr="005E00A7">
        <w:rPr>
          <w:rFonts w:cs="Arial"/>
          <w:sz w:val="24"/>
          <w:szCs w:val="24"/>
          <w:lang w:val="ru-RU"/>
        </w:rPr>
        <w:t xml:space="preserve"> Крайне важно, чтобы изготовители учитывали риск радиации при проектировании машин. Этого можно достичь, </w:t>
      </w:r>
      <w:r w:rsidRPr="00813F3F">
        <w:rPr>
          <w:rFonts w:cs="Arial"/>
          <w:sz w:val="24"/>
          <w:szCs w:val="24"/>
          <w:lang w:val="ru-RU"/>
        </w:rPr>
        <w:t xml:space="preserve">установив </w:t>
      </w:r>
      <w:r w:rsidR="00813F3F" w:rsidRPr="00813F3F">
        <w:rPr>
          <w:rFonts w:cs="Arial"/>
          <w:sz w:val="24"/>
          <w:szCs w:val="24"/>
          <w:lang w:val="ru-RU"/>
        </w:rPr>
        <w:t xml:space="preserve">допустимые </w:t>
      </w:r>
      <w:r w:rsidRPr="00813F3F">
        <w:rPr>
          <w:rFonts w:cs="Arial"/>
          <w:sz w:val="24"/>
          <w:szCs w:val="24"/>
          <w:lang w:val="ru-RU"/>
        </w:rPr>
        <w:t>максимальные</w:t>
      </w:r>
      <w:r w:rsidRPr="005E00A7">
        <w:rPr>
          <w:rFonts w:cs="Arial"/>
          <w:sz w:val="24"/>
          <w:szCs w:val="24"/>
          <w:lang w:val="ru-RU"/>
        </w:rPr>
        <w:t xml:space="preserve"> уровни функционального излучения и нежелательн</w:t>
      </w:r>
      <w:r w:rsidR="00813F3F">
        <w:rPr>
          <w:rFonts w:cs="Arial"/>
          <w:sz w:val="24"/>
          <w:szCs w:val="24"/>
          <w:lang w:val="ru-RU"/>
        </w:rPr>
        <w:t>ые</w:t>
      </w:r>
      <w:r w:rsidRPr="005E00A7">
        <w:rPr>
          <w:rFonts w:cs="Arial"/>
          <w:sz w:val="24"/>
          <w:szCs w:val="24"/>
          <w:lang w:val="ru-RU"/>
        </w:rPr>
        <w:t xml:space="preserve"> </w:t>
      </w:r>
      <w:r w:rsidR="00813F3F">
        <w:rPr>
          <w:rFonts w:cs="Arial"/>
          <w:sz w:val="24"/>
          <w:szCs w:val="24"/>
          <w:lang w:val="ru-RU"/>
        </w:rPr>
        <w:t xml:space="preserve">выбросы </w:t>
      </w:r>
      <w:r w:rsidRPr="005E00A7">
        <w:rPr>
          <w:rFonts w:cs="Arial"/>
          <w:sz w:val="24"/>
          <w:szCs w:val="24"/>
          <w:lang w:val="ru-RU"/>
        </w:rPr>
        <w:t xml:space="preserve">излучения в соответствии с пунктом 7.2 стандарта </w:t>
      </w:r>
      <w:r w:rsidRPr="005E00A7">
        <w:rPr>
          <w:rFonts w:cs="Arial"/>
          <w:sz w:val="24"/>
          <w:szCs w:val="24"/>
          <w:lang w:val="en-US"/>
        </w:rPr>
        <w:t>EN</w:t>
      </w:r>
      <w:r w:rsidRPr="005E00A7">
        <w:rPr>
          <w:rFonts w:cs="Arial"/>
          <w:sz w:val="24"/>
          <w:szCs w:val="24"/>
          <w:lang w:val="ru-RU"/>
        </w:rPr>
        <w:t xml:space="preserve"> 12198-1:2000.</w:t>
      </w:r>
    </w:p>
    <w:p w14:paraId="5CA3C67C" w14:textId="77777777" w:rsidR="00813F3F" w:rsidRDefault="00813F3F" w:rsidP="005E00A7">
      <w:pPr>
        <w:rPr>
          <w:rFonts w:ascii="Arial" w:hAnsi="Arial" w:cs="Arial"/>
        </w:rPr>
      </w:pPr>
    </w:p>
    <w:p w14:paraId="7087173E" w14:textId="77777777" w:rsidR="005E00A7" w:rsidRPr="005E00A7" w:rsidRDefault="005E00A7" w:rsidP="005E00A7">
      <w:pPr>
        <w:pStyle w:val="p3"/>
        <w:spacing w:after="0" w:line="240" w:lineRule="auto"/>
        <w:ind w:firstLine="709"/>
        <w:rPr>
          <w:rFonts w:cs="Arial"/>
          <w:sz w:val="24"/>
          <w:szCs w:val="24"/>
          <w:lang w:val="ru-RU"/>
        </w:rPr>
      </w:pPr>
      <w:r w:rsidRPr="005E00A7">
        <w:rPr>
          <w:rFonts w:cs="Arial"/>
          <w:b/>
          <w:bCs/>
          <w:sz w:val="24"/>
          <w:szCs w:val="24"/>
          <w:lang w:val="ru-RU"/>
        </w:rPr>
        <w:t>6.1.2</w:t>
      </w:r>
      <w:r w:rsidRPr="005E00A7">
        <w:rPr>
          <w:rFonts w:cs="Arial"/>
          <w:sz w:val="24"/>
          <w:szCs w:val="24"/>
          <w:lang w:val="ru-RU"/>
        </w:rPr>
        <w:t xml:space="preserve"> Числовые значения максимальных уровней излучения могут устанавливаться другими органами в таких документах, как национальное законодательство или международные рекомендации. При отсутствии законодательства или рекомендаций изготовитель должен решить, каким критериям безопасности должен удовлетворять проект. Эти критерии могут различаться на разных этапах использования машины (см. пункт 3.11 и пункт 5.1 стандарта </w:t>
      </w:r>
      <w:r w:rsidRPr="005E00A7">
        <w:rPr>
          <w:rFonts w:cs="Arial"/>
          <w:sz w:val="24"/>
          <w:szCs w:val="24"/>
          <w:lang w:val="en-US"/>
        </w:rPr>
        <w:t>EN</w:t>
      </w:r>
      <w:r w:rsidRPr="005E00A7">
        <w:rPr>
          <w:rFonts w:cs="Arial"/>
          <w:sz w:val="24"/>
          <w:szCs w:val="24"/>
          <w:lang w:val="ru-RU"/>
        </w:rPr>
        <w:t xml:space="preserve"> 292-1:1991) (см. также </w:t>
      </w:r>
      <w:r w:rsidRPr="005E00A7">
        <w:rPr>
          <w:rFonts w:cs="Arial"/>
          <w:sz w:val="24"/>
          <w:szCs w:val="24"/>
          <w:lang w:val="en-US"/>
        </w:rPr>
        <w:t>EN</w:t>
      </w:r>
      <w:r w:rsidRPr="005E00A7">
        <w:rPr>
          <w:rFonts w:cs="Arial"/>
          <w:sz w:val="24"/>
          <w:szCs w:val="24"/>
          <w:lang w:val="ru-RU"/>
        </w:rPr>
        <w:t xml:space="preserve"> 1050). </w:t>
      </w:r>
    </w:p>
    <w:p w14:paraId="09939D7D" w14:textId="77777777" w:rsidR="005E00A7" w:rsidRPr="005E00A7" w:rsidRDefault="005E00A7" w:rsidP="005E00A7">
      <w:pPr>
        <w:rPr>
          <w:rFonts w:ascii="Arial" w:hAnsi="Arial" w:cs="Arial"/>
        </w:rPr>
      </w:pPr>
    </w:p>
    <w:p w14:paraId="7F0D708A" w14:textId="77777777" w:rsidR="005E00A7" w:rsidRPr="005E00A7" w:rsidRDefault="005E00A7" w:rsidP="005E00A7">
      <w:pPr>
        <w:pStyle w:val="p3"/>
        <w:spacing w:after="0" w:line="240" w:lineRule="auto"/>
        <w:ind w:firstLine="709"/>
        <w:rPr>
          <w:rFonts w:cs="Arial"/>
          <w:sz w:val="24"/>
          <w:szCs w:val="24"/>
          <w:lang w:val="ru-RU"/>
        </w:rPr>
      </w:pPr>
      <w:r w:rsidRPr="005E00A7">
        <w:rPr>
          <w:rFonts w:cs="Arial"/>
          <w:b/>
          <w:bCs/>
          <w:sz w:val="24"/>
          <w:szCs w:val="24"/>
          <w:lang w:val="ru-RU"/>
        </w:rPr>
        <w:t>6.1.3</w:t>
      </w:r>
      <w:r w:rsidRPr="005E00A7">
        <w:rPr>
          <w:rFonts w:cs="Arial"/>
          <w:sz w:val="24"/>
          <w:szCs w:val="24"/>
          <w:lang w:val="ru-RU"/>
        </w:rPr>
        <w:t xml:space="preserve"> Изготовитель также должен учитывать возможное изменение радиационных излучений, вызванных    изменениями условий окружающей среды или рабочих циклов машины.</w:t>
      </w:r>
    </w:p>
    <w:p w14:paraId="41A35DD0" w14:textId="77777777" w:rsidR="005E00A7" w:rsidRPr="005E00A7" w:rsidRDefault="005E00A7" w:rsidP="005E00A7">
      <w:pPr>
        <w:rPr>
          <w:rFonts w:ascii="Arial" w:hAnsi="Arial" w:cs="Arial"/>
        </w:rPr>
      </w:pPr>
    </w:p>
    <w:p w14:paraId="3352BBD2" w14:textId="32E75CDD" w:rsidR="005E00A7" w:rsidRDefault="005E00A7" w:rsidP="005E00A7">
      <w:pPr>
        <w:pStyle w:val="20"/>
        <w:spacing w:before="0" w:after="0"/>
        <w:ind w:firstLine="709"/>
        <w:rPr>
          <w:rFonts w:cs="Arial"/>
          <w:i w:val="0"/>
          <w:iCs/>
          <w:sz w:val="24"/>
          <w:szCs w:val="24"/>
        </w:rPr>
      </w:pPr>
      <w:r w:rsidRPr="005E00A7">
        <w:rPr>
          <w:rFonts w:cs="Arial"/>
          <w:sz w:val="24"/>
          <w:szCs w:val="24"/>
        </w:rPr>
        <w:t>6</w:t>
      </w:r>
      <w:r w:rsidRPr="005E00A7">
        <w:rPr>
          <w:rFonts w:cs="Arial"/>
          <w:i w:val="0"/>
          <w:iCs/>
          <w:sz w:val="24"/>
          <w:szCs w:val="24"/>
        </w:rPr>
        <w:t xml:space="preserve">.2 Характеристика всех источников </w:t>
      </w:r>
      <w:r>
        <w:rPr>
          <w:rFonts w:cs="Arial"/>
          <w:i w:val="0"/>
          <w:iCs/>
          <w:sz w:val="24"/>
          <w:szCs w:val="24"/>
        </w:rPr>
        <w:t>излучения</w:t>
      </w:r>
    </w:p>
    <w:p w14:paraId="70E25B48" w14:textId="77777777" w:rsidR="005E00A7" w:rsidRPr="005E00A7" w:rsidRDefault="005E00A7" w:rsidP="005E00A7"/>
    <w:p w14:paraId="07FC372B" w14:textId="77777777" w:rsidR="005E00A7" w:rsidRPr="005E00A7" w:rsidRDefault="005E00A7" w:rsidP="005E00A7">
      <w:pPr>
        <w:pStyle w:val="afff9"/>
        <w:spacing w:after="0" w:line="240" w:lineRule="auto"/>
        <w:ind w:left="0" w:firstLine="709"/>
        <w:rPr>
          <w:rFonts w:cs="Arial"/>
          <w:sz w:val="24"/>
          <w:szCs w:val="24"/>
          <w:lang w:val="ru-RU"/>
        </w:rPr>
      </w:pPr>
      <w:r w:rsidRPr="005E00A7">
        <w:rPr>
          <w:rFonts w:cs="Arial"/>
          <w:sz w:val="24"/>
          <w:szCs w:val="24"/>
          <w:lang w:val="ru-RU"/>
        </w:rPr>
        <w:t>Во внимание должны быть приняты следующие моменты:</w:t>
      </w:r>
    </w:p>
    <w:p w14:paraId="71DD11DC" w14:textId="7E90EC4F" w:rsidR="005E00A7" w:rsidRPr="00765B76" w:rsidRDefault="00765B76" w:rsidP="00A81BBC">
      <w:pPr>
        <w:pStyle w:val="afff9"/>
        <w:tabs>
          <w:tab w:val="left" w:pos="400"/>
        </w:tabs>
        <w:spacing w:after="0" w:line="240" w:lineRule="auto"/>
        <w:ind w:left="0" w:firstLine="709"/>
        <w:rPr>
          <w:rFonts w:cs="Arial"/>
          <w:sz w:val="24"/>
          <w:szCs w:val="24"/>
          <w:lang w:val="ru-RU"/>
        </w:rPr>
      </w:pPr>
      <w:r>
        <w:rPr>
          <w:rFonts w:cs="Arial"/>
          <w:sz w:val="24"/>
          <w:szCs w:val="24"/>
          <w:lang w:val="ru-RU"/>
        </w:rPr>
        <w:t xml:space="preserve">- </w:t>
      </w:r>
      <w:r w:rsidR="005E00A7" w:rsidRPr="005E00A7">
        <w:rPr>
          <w:rFonts w:cs="Arial"/>
          <w:sz w:val="24"/>
          <w:szCs w:val="24"/>
          <w:lang w:val="ru-RU"/>
        </w:rPr>
        <w:t xml:space="preserve"> </w:t>
      </w:r>
      <w:r w:rsidR="005E00A7" w:rsidRPr="00765B76">
        <w:rPr>
          <w:rFonts w:cs="Arial"/>
          <w:sz w:val="24"/>
          <w:szCs w:val="24"/>
          <w:lang w:val="ru-RU"/>
        </w:rPr>
        <w:t>количество источников;</w:t>
      </w:r>
    </w:p>
    <w:p w14:paraId="49030953" w14:textId="1191C130" w:rsidR="005E00A7" w:rsidRPr="005E00A7" w:rsidRDefault="00765B76" w:rsidP="00A81BBC">
      <w:pPr>
        <w:pStyle w:val="afff9"/>
        <w:tabs>
          <w:tab w:val="left" w:pos="400"/>
        </w:tabs>
        <w:spacing w:after="0" w:line="240" w:lineRule="auto"/>
        <w:ind w:left="0" w:firstLine="709"/>
        <w:rPr>
          <w:rFonts w:cs="Arial"/>
          <w:sz w:val="24"/>
          <w:szCs w:val="24"/>
          <w:lang w:val="ru-RU"/>
        </w:rPr>
      </w:pPr>
      <w:r>
        <w:rPr>
          <w:rFonts w:cs="Arial"/>
          <w:sz w:val="24"/>
          <w:szCs w:val="24"/>
          <w:lang w:val="ru-RU"/>
        </w:rPr>
        <w:t xml:space="preserve">- </w:t>
      </w:r>
      <w:r w:rsidR="00510F67">
        <w:rPr>
          <w:rFonts w:cs="Arial"/>
          <w:sz w:val="24"/>
          <w:szCs w:val="24"/>
          <w:lang w:val="ru-RU"/>
        </w:rPr>
        <w:t>х</w:t>
      </w:r>
      <w:r w:rsidR="005E00A7" w:rsidRPr="005E00A7">
        <w:rPr>
          <w:rFonts w:cs="Arial"/>
          <w:sz w:val="24"/>
          <w:szCs w:val="24"/>
          <w:lang w:val="ru-RU"/>
        </w:rPr>
        <w:t>арактеристики</w:t>
      </w:r>
      <w:r w:rsidR="005E00A7">
        <w:rPr>
          <w:rFonts w:cs="Arial"/>
          <w:sz w:val="24"/>
          <w:szCs w:val="24"/>
          <w:lang w:val="ru-RU"/>
        </w:rPr>
        <w:t xml:space="preserve"> излучений</w:t>
      </w:r>
      <w:r w:rsidR="005E00A7" w:rsidRPr="005E00A7">
        <w:rPr>
          <w:rFonts w:cs="Arial"/>
          <w:sz w:val="24"/>
          <w:szCs w:val="24"/>
          <w:lang w:val="ru-RU"/>
        </w:rPr>
        <w:t xml:space="preserve">: спектр, интенсивность и т. д. (см. пункт 4 стандарта </w:t>
      </w:r>
      <w:r w:rsidR="005E00A7" w:rsidRPr="005E00A7">
        <w:rPr>
          <w:rFonts w:cs="Arial"/>
          <w:sz w:val="24"/>
          <w:szCs w:val="24"/>
          <w:lang w:val="en-US"/>
        </w:rPr>
        <w:t>EN</w:t>
      </w:r>
      <w:r w:rsidR="005E00A7" w:rsidRPr="005E00A7">
        <w:rPr>
          <w:rFonts w:cs="Arial"/>
          <w:sz w:val="24"/>
          <w:szCs w:val="24"/>
          <w:lang w:val="ru-RU"/>
        </w:rPr>
        <w:t xml:space="preserve"> 12198-1:2000);</w:t>
      </w:r>
    </w:p>
    <w:p w14:paraId="14899E48" w14:textId="4BD8D80D" w:rsidR="005E00A7" w:rsidRPr="00765B76" w:rsidRDefault="00765B76" w:rsidP="00A81BBC">
      <w:pPr>
        <w:pStyle w:val="afff9"/>
        <w:tabs>
          <w:tab w:val="left" w:pos="400"/>
        </w:tabs>
        <w:spacing w:after="0" w:line="240" w:lineRule="auto"/>
        <w:ind w:left="0" w:firstLine="709"/>
        <w:rPr>
          <w:rFonts w:cs="Arial"/>
          <w:sz w:val="24"/>
          <w:szCs w:val="24"/>
          <w:lang w:val="ru-RU"/>
        </w:rPr>
      </w:pPr>
      <w:r>
        <w:rPr>
          <w:rFonts w:cs="Arial"/>
          <w:sz w:val="24"/>
          <w:szCs w:val="24"/>
          <w:lang w:val="ru-RU"/>
        </w:rPr>
        <w:t xml:space="preserve">- </w:t>
      </w:r>
      <w:r w:rsidR="005E00A7" w:rsidRPr="00765B76">
        <w:rPr>
          <w:rFonts w:cs="Arial"/>
          <w:sz w:val="24"/>
          <w:szCs w:val="24"/>
          <w:lang w:val="ru-RU"/>
        </w:rPr>
        <w:t xml:space="preserve">конструктивные характеристики каждого источника; </w:t>
      </w:r>
    </w:p>
    <w:p w14:paraId="7E89DD8F" w14:textId="6C819122" w:rsidR="005E00A7" w:rsidRPr="005E00A7" w:rsidRDefault="00765B76" w:rsidP="00A81BBC">
      <w:pPr>
        <w:pStyle w:val="afff9"/>
        <w:tabs>
          <w:tab w:val="left" w:pos="400"/>
        </w:tabs>
        <w:spacing w:after="0" w:line="240" w:lineRule="auto"/>
        <w:ind w:left="0" w:firstLine="709"/>
        <w:rPr>
          <w:rFonts w:cs="Arial"/>
          <w:sz w:val="24"/>
          <w:szCs w:val="24"/>
          <w:lang w:val="ru-RU"/>
        </w:rPr>
      </w:pPr>
      <w:r>
        <w:rPr>
          <w:rFonts w:cs="Arial"/>
          <w:sz w:val="24"/>
          <w:szCs w:val="24"/>
          <w:lang w:val="ru-RU"/>
        </w:rPr>
        <w:t xml:space="preserve">- </w:t>
      </w:r>
      <w:r w:rsidR="005E00A7" w:rsidRPr="005E00A7">
        <w:rPr>
          <w:rFonts w:cs="Arial"/>
          <w:sz w:val="24"/>
          <w:szCs w:val="24"/>
          <w:lang w:val="ru-RU"/>
        </w:rPr>
        <w:t>геометрия (точечная, линейная, цилиндрическая, сферическая...), включая размеры;</w:t>
      </w:r>
    </w:p>
    <w:p w14:paraId="0A05BA01" w14:textId="248BFE45" w:rsidR="005E00A7" w:rsidRPr="005E00A7" w:rsidRDefault="00765B76" w:rsidP="00A81BBC">
      <w:pPr>
        <w:pStyle w:val="afff9"/>
        <w:tabs>
          <w:tab w:val="left" w:pos="400"/>
        </w:tabs>
        <w:spacing w:after="0" w:line="240" w:lineRule="auto"/>
        <w:ind w:left="0" w:firstLine="709"/>
        <w:rPr>
          <w:rFonts w:cs="Arial"/>
          <w:sz w:val="24"/>
          <w:szCs w:val="24"/>
          <w:lang w:val="ru-RU"/>
        </w:rPr>
      </w:pPr>
      <w:r>
        <w:rPr>
          <w:rFonts w:cs="Arial"/>
          <w:sz w:val="24"/>
          <w:szCs w:val="24"/>
          <w:lang w:val="ru-RU"/>
        </w:rPr>
        <w:t xml:space="preserve">- </w:t>
      </w:r>
      <w:r w:rsidR="005E00A7" w:rsidRPr="005E00A7">
        <w:rPr>
          <w:rFonts w:cs="Arial"/>
          <w:sz w:val="24"/>
          <w:szCs w:val="24"/>
          <w:lang w:val="ru-RU"/>
        </w:rPr>
        <w:t>открытые или закрытые источники радиации;</w:t>
      </w:r>
    </w:p>
    <w:p w14:paraId="18BD6001" w14:textId="6EE239D8" w:rsidR="005E00A7" w:rsidRPr="005E00A7" w:rsidRDefault="00765B76" w:rsidP="00A81BBC">
      <w:pPr>
        <w:pStyle w:val="afff9"/>
        <w:tabs>
          <w:tab w:val="left" w:pos="400"/>
        </w:tabs>
        <w:spacing w:after="0" w:line="240" w:lineRule="auto"/>
        <w:ind w:left="0" w:firstLine="709"/>
        <w:rPr>
          <w:rFonts w:cs="Arial"/>
          <w:sz w:val="24"/>
          <w:szCs w:val="24"/>
          <w:lang w:val="ru-RU"/>
        </w:rPr>
      </w:pPr>
      <w:r>
        <w:rPr>
          <w:rFonts w:cs="Arial"/>
          <w:sz w:val="24"/>
          <w:szCs w:val="24"/>
          <w:lang w:val="ru-RU"/>
        </w:rPr>
        <w:t xml:space="preserve">- </w:t>
      </w:r>
      <w:r w:rsidR="005E00A7" w:rsidRPr="005E00A7">
        <w:rPr>
          <w:rFonts w:cs="Arial"/>
          <w:sz w:val="24"/>
          <w:szCs w:val="24"/>
          <w:lang w:val="ru-RU"/>
        </w:rPr>
        <w:t>генератор радиации (отключение электропитания приведет к прекращению радиационного излучения);</w:t>
      </w:r>
    </w:p>
    <w:p w14:paraId="3418BD36" w14:textId="4E3302B8" w:rsidR="005E00A7" w:rsidRPr="005E00A7" w:rsidRDefault="00765B76" w:rsidP="00A81BBC">
      <w:pPr>
        <w:pStyle w:val="afff9"/>
        <w:tabs>
          <w:tab w:val="left" w:pos="400"/>
        </w:tabs>
        <w:spacing w:after="0" w:line="240" w:lineRule="auto"/>
        <w:ind w:left="0" w:firstLine="709"/>
        <w:rPr>
          <w:rFonts w:cs="Arial"/>
          <w:sz w:val="24"/>
          <w:szCs w:val="24"/>
          <w:lang w:val="ru-RU"/>
        </w:rPr>
      </w:pPr>
      <w:r>
        <w:rPr>
          <w:rFonts w:cs="Arial"/>
          <w:sz w:val="24"/>
          <w:szCs w:val="24"/>
          <w:lang w:val="ru-RU"/>
        </w:rPr>
        <w:t xml:space="preserve">- </w:t>
      </w:r>
      <w:r w:rsidR="005E00A7" w:rsidRPr="005E00A7">
        <w:rPr>
          <w:rFonts w:cs="Arial"/>
          <w:sz w:val="24"/>
          <w:szCs w:val="24"/>
          <w:lang w:val="ru-RU"/>
        </w:rPr>
        <w:t>физическое состояние: (твердое, жидкое, газообразное, плазменное...);</w:t>
      </w:r>
    </w:p>
    <w:p w14:paraId="341F98F5" w14:textId="33BFA18A" w:rsidR="005E00A7" w:rsidRPr="00765B76" w:rsidRDefault="00765B76" w:rsidP="00A81BBC">
      <w:pPr>
        <w:pStyle w:val="afff9"/>
        <w:tabs>
          <w:tab w:val="left" w:pos="400"/>
        </w:tabs>
        <w:spacing w:after="0" w:line="240" w:lineRule="auto"/>
        <w:ind w:left="0" w:firstLine="709"/>
        <w:rPr>
          <w:rFonts w:cs="Arial"/>
          <w:sz w:val="24"/>
          <w:szCs w:val="24"/>
          <w:lang w:val="ru-RU"/>
        </w:rPr>
      </w:pPr>
      <w:r>
        <w:rPr>
          <w:rFonts w:cs="Arial"/>
          <w:sz w:val="24"/>
          <w:szCs w:val="24"/>
          <w:lang w:val="ru-RU"/>
        </w:rPr>
        <w:t xml:space="preserve">- </w:t>
      </w:r>
      <w:r w:rsidR="005E00A7" w:rsidRPr="00765B76">
        <w:rPr>
          <w:rFonts w:cs="Arial"/>
          <w:sz w:val="24"/>
          <w:szCs w:val="24"/>
          <w:lang w:val="ru-RU"/>
        </w:rPr>
        <w:t>химический состав.</w:t>
      </w:r>
    </w:p>
    <w:p w14:paraId="3B3BCEC3" w14:textId="49B25A8B" w:rsidR="005E00A7" w:rsidRPr="005E00A7" w:rsidRDefault="005E00A7" w:rsidP="00A81BBC">
      <w:pPr>
        <w:pStyle w:val="afff9"/>
        <w:spacing w:after="0" w:line="240" w:lineRule="auto"/>
        <w:ind w:left="0" w:firstLine="709"/>
        <w:rPr>
          <w:rFonts w:cs="Arial"/>
          <w:sz w:val="24"/>
          <w:szCs w:val="24"/>
          <w:lang w:val="ru-RU"/>
        </w:rPr>
      </w:pPr>
      <w:r w:rsidRPr="005E00A7">
        <w:rPr>
          <w:rFonts w:cs="Arial"/>
          <w:sz w:val="24"/>
          <w:szCs w:val="24"/>
          <w:lang w:val="ru-RU"/>
        </w:rPr>
        <w:t>Следует проявлять особую осторожность</w:t>
      </w:r>
      <w:r w:rsidR="009240CF">
        <w:rPr>
          <w:rFonts w:cs="Arial"/>
          <w:sz w:val="24"/>
          <w:szCs w:val="24"/>
          <w:lang w:val="ru-RU"/>
        </w:rPr>
        <w:t>:</w:t>
      </w:r>
    </w:p>
    <w:p w14:paraId="0077EDEE" w14:textId="0ACD5F92" w:rsidR="005E00A7" w:rsidRPr="005E00A7" w:rsidRDefault="00765B76" w:rsidP="00A81BBC">
      <w:pPr>
        <w:pStyle w:val="afff9"/>
        <w:tabs>
          <w:tab w:val="left" w:pos="400"/>
        </w:tabs>
        <w:spacing w:after="0" w:line="240" w:lineRule="auto"/>
        <w:ind w:left="0" w:firstLine="709"/>
        <w:rPr>
          <w:rFonts w:cs="Arial"/>
          <w:sz w:val="24"/>
          <w:szCs w:val="24"/>
          <w:lang w:val="ru-RU"/>
        </w:rPr>
      </w:pPr>
      <w:r>
        <w:rPr>
          <w:rFonts w:cs="Arial"/>
          <w:sz w:val="24"/>
          <w:szCs w:val="24"/>
          <w:lang w:val="ru-RU"/>
        </w:rPr>
        <w:t xml:space="preserve">- </w:t>
      </w:r>
      <w:r w:rsidR="005E00A7" w:rsidRPr="005E00A7">
        <w:rPr>
          <w:rFonts w:cs="Arial"/>
          <w:sz w:val="24"/>
          <w:szCs w:val="24"/>
          <w:lang w:val="ru-RU"/>
        </w:rPr>
        <w:t>когда один и тот же источник испускает разные типы радиации;</w:t>
      </w:r>
    </w:p>
    <w:p w14:paraId="13EF63D5" w14:textId="16B715D9" w:rsidR="005E00A7" w:rsidRPr="005E00A7" w:rsidRDefault="00765B76" w:rsidP="00A81BBC">
      <w:pPr>
        <w:pStyle w:val="afff9"/>
        <w:tabs>
          <w:tab w:val="left" w:pos="400"/>
        </w:tabs>
        <w:spacing w:after="0" w:line="240" w:lineRule="auto"/>
        <w:ind w:left="0" w:firstLine="709"/>
        <w:rPr>
          <w:rFonts w:cs="Arial"/>
          <w:sz w:val="24"/>
          <w:szCs w:val="24"/>
          <w:lang w:val="ru-RU"/>
        </w:rPr>
      </w:pPr>
      <w:r>
        <w:rPr>
          <w:rFonts w:cs="Arial"/>
          <w:sz w:val="24"/>
          <w:szCs w:val="24"/>
          <w:lang w:val="ru-RU"/>
        </w:rPr>
        <w:t xml:space="preserve">- </w:t>
      </w:r>
      <w:r w:rsidR="005E00A7" w:rsidRPr="005E00A7">
        <w:rPr>
          <w:rFonts w:cs="Arial"/>
          <w:sz w:val="24"/>
          <w:szCs w:val="24"/>
          <w:lang w:val="ru-RU"/>
        </w:rPr>
        <w:t>когда производитель источника определил функциональный срок службы или безопасный срок службы для источника.</w:t>
      </w:r>
    </w:p>
    <w:p w14:paraId="61D5A7D6" w14:textId="77777777" w:rsidR="005E00A7" w:rsidRPr="005E00A7" w:rsidRDefault="005E00A7" w:rsidP="005E00A7">
      <w:pPr>
        <w:pStyle w:val="afff9"/>
        <w:tabs>
          <w:tab w:val="left" w:pos="400"/>
        </w:tabs>
        <w:spacing w:after="0" w:line="240" w:lineRule="auto"/>
        <w:ind w:left="709" w:firstLine="0"/>
        <w:rPr>
          <w:rFonts w:cs="Arial"/>
          <w:sz w:val="24"/>
          <w:szCs w:val="24"/>
          <w:lang w:val="ru-RU"/>
        </w:rPr>
      </w:pPr>
    </w:p>
    <w:p w14:paraId="5C94B0B1" w14:textId="344CA1BE" w:rsidR="005E00A7" w:rsidRDefault="005E00A7" w:rsidP="005E00A7">
      <w:pPr>
        <w:pStyle w:val="20"/>
        <w:spacing w:before="0" w:after="0"/>
        <w:ind w:firstLine="709"/>
        <w:rPr>
          <w:rFonts w:cs="Arial"/>
          <w:i w:val="0"/>
          <w:iCs/>
          <w:sz w:val="24"/>
          <w:szCs w:val="24"/>
        </w:rPr>
      </w:pPr>
      <w:r w:rsidRPr="005E00A7">
        <w:rPr>
          <w:rFonts w:cs="Arial"/>
          <w:i w:val="0"/>
          <w:iCs/>
          <w:sz w:val="24"/>
          <w:szCs w:val="24"/>
        </w:rPr>
        <w:t xml:space="preserve">6.3 </w:t>
      </w:r>
      <w:bookmarkStart w:id="10" w:name="_Hlk103883113"/>
      <w:r>
        <w:rPr>
          <w:rFonts w:cs="Arial"/>
          <w:i w:val="0"/>
          <w:iCs/>
          <w:sz w:val="24"/>
          <w:szCs w:val="24"/>
        </w:rPr>
        <w:t>П</w:t>
      </w:r>
      <w:r w:rsidRPr="005E00A7">
        <w:rPr>
          <w:rFonts w:cs="Arial"/>
          <w:i w:val="0"/>
          <w:iCs/>
          <w:sz w:val="24"/>
          <w:szCs w:val="24"/>
        </w:rPr>
        <w:t>оля</w:t>
      </w:r>
      <w:r>
        <w:rPr>
          <w:rFonts w:cs="Arial"/>
          <w:i w:val="0"/>
          <w:iCs/>
          <w:sz w:val="24"/>
          <w:szCs w:val="24"/>
        </w:rPr>
        <w:t xml:space="preserve"> излучений</w:t>
      </w:r>
      <w:bookmarkEnd w:id="10"/>
      <w:r w:rsidRPr="005E00A7">
        <w:rPr>
          <w:rFonts w:cs="Arial"/>
          <w:i w:val="0"/>
          <w:iCs/>
          <w:sz w:val="24"/>
          <w:szCs w:val="24"/>
        </w:rPr>
        <w:t>, доступ к геометрии луча и ограждение</w:t>
      </w:r>
    </w:p>
    <w:p w14:paraId="01D73206" w14:textId="77777777" w:rsidR="005E00A7" w:rsidRPr="005E00A7" w:rsidRDefault="005E00A7" w:rsidP="005E00A7"/>
    <w:p w14:paraId="4F4B66B1" w14:textId="77777777" w:rsidR="005E00A7" w:rsidRPr="005E00A7" w:rsidRDefault="005E00A7" w:rsidP="005E00A7">
      <w:pPr>
        <w:ind w:firstLine="709"/>
        <w:rPr>
          <w:rFonts w:ascii="Arial" w:hAnsi="Arial" w:cs="Arial"/>
        </w:rPr>
      </w:pPr>
      <w:r w:rsidRPr="005E00A7">
        <w:rPr>
          <w:rFonts w:ascii="Arial" w:hAnsi="Arial" w:cs="Arial"/>
        </w:rPr>
        <w:t>Производители должны учитывать следующие факторы.</w:t>
      </w:r>
    </w:p>
    <w:p w14:paraId="1AAF7FD3" w14:textId="77777777" w:rsidR="005E00A7" w:rsidRPr="005E00A7" w:rsidRDefault="005E00A7" w:rsidP="005E00A7">
      <w:pPr>
        <w:ind w:firstLine="709"/>
        <w:rPr>
          <w:rFonts w:ascii="Arial" w:hAnsi="Arial" w:cs="Arial"/>
        </w:rPr>
      </w:pPr>
    </w:p>
    <w:p w14:paraId="59C78E3A" w14:textId="0D372EAE" w:rsidR="005E00A7" w:rsidRDefault="005E00A7" w:rsidP="005E00A7">
      <w:pPr>
        <w:pStyle w:val="30"/>
        <w:spacing w:before="0" w:after="0"/>
        <w:ind w:firstLine="709"/>
        <w:rPr>
          <w:sz w:val="24"/>
          <w:szCs w:val="24"/>
        </w:rPr>
      </w:pPr>
      <w:r w:rsidRPr="005E00A7">
        <w:rPr>
          <w:sz w:val="24"/>
          <w:szCs w:val="24"/>
        </w:rPr>
        <w:t>6.3.1 Пол</w:t>
      </w:r>
      <w:r w:rsidR="00DF593D">
        <w:rPr>
          <w:sz w:val="24"/>
          <w:szCs w:val="24"/>
        </w:rPr>
        <w:t>е</w:t>
      </w:r>
      <w:r w:rsidRPr="005E00A7">
        <w:rPr>
          <w:sz w:val="24"/>
          <w:szCs w:val="24"/>
        </w:rPr>
        <w:t xml:space="preserve"> излучени</w:t>
      </w:r>
      <w:r w:rsidR="00DF593D">
        <w:rPr>
          <w:sz w:val="24"/>
          <w:szCs w:val="24"/>
        </w:rPr>
        <w:t>я</w:t>
      </w:r>
      <w:r>
        <w:rPr>
          <w:i/>
          <w:iCs/>
          <w:sz w:val="24"/>
          <w:szCs w:val="24"/>
        </w:rPr>
        <w:t xml:space="preserve"> </w:t>
      </w:r>
      <w:r w:rsidRPr="005E00A7">
        <w:rPr>
          <w:sz w:val="24"/>
          <w:szCs w:val="24"/>
        </w:rPr>
        <w:t>или геометрия луча</w:t>
      </w:r>
    </w:p>
    <w:p w14:paraId="190680F6" w14:textId="77777777" w:rsidR="00DF593D" w:rsidRPr="00DF593D" w:rsidRDefault="00DF593D" w:rsidP="00DF593D"/>
    <w:p w14:paraId="57A83956" w14:textId="2D35F822" w:rsidR="005E00A7" w:rsidRPr="005E00A7" w:rsidRDefault="009240CF" w:rsidP="005E00A7">
      <w:pPr>
        <w:pStyle w:val="a"/>
        <w:numPr>
          <w:ilvl w:val="0"/>
          <w:numId w:val="0"/>
        </w:numPr>
        <w:spacing w:after="0" w:line="240" w:lineRule="auto"/>
        <w:ind w:firstLine="709"/>
        <w:rPr>
          <w:rFonts w:cs="Arial"/>
          <w:sz w:val="24"/>
          <w:szCs w:val="24"/>
          <w:lang w:val="ru-RU"/>
        </w:rPr>
      </w:pPr>
      <w:r>
        <w:rPr>
          <w:rFonts w:cs="Arial"/>
          <w:sz w:val="24"/>
          <w:szCs w:val="24"/>
          <w:lang w:val="en-US"/>
        </w:rPr>
        <w:t>a</w:t>
      </w:r>
      <w:r w:rsidR="005E00A7" w:rsidRPr="005E00A7">
        <w:rPr>
          <w:rFonts w:cs="Arial"/>
          <w:sz w:val="24"/>
          <w:szCs w:val="24"/>
          <w:lang w:val="ru-RU"/>
        </w:rPr>
        <w:t xml:space="preserve">) Размер поля или лучей должен быть как можно меньше с учетом таких факторов, как площадь взаимодействия между </w:t>
      </w:r>
      <w:r w:rsidR="00C75428">
        <w:rPr>
          <w:rFonts w:cs="Arial"/>
          <w:sz w:val="24"/>
          <w:szCs w:val="24"/>
          <w:lang w:val="ru-RU"/>
        </w:rPr>
        <w:t xml:space="preserve">излучением </w:t>
      </w:r>
      <w:r w:rsidR="005E00A7" w:rsidRPr="005E00A7">
        <w:rPr>
          <w:rFonts w:cs="Arial"/>
          <w:sz w:val="24"/>
          <w:szCs w:val="24"/>
          <w:lang w:val="ru-RU"/>
        </w:rPr>
        <w:t>и материалом и необходимая однородность по всей этой области.</w:t>
      </w:r>
    </w:p>
    <w:p w14:paraId="6BAC7227" w14:textId="38CF3015" w:rsidR="005E00A7" w:rsidRPr="005E00A7" w:rsidRDefault="009240CF" w:rsidP="005E00A7">
      <w:pPr>
        <w:pStyle w:val="a"/>
        <w:numPr>
          <w:ilvl w:val="0"/>
          <w:numId w:val="0"/>
        </w:numPr>
        <w:spacing w:after="0" w:line="240" w:lineRule="auto"/>
        <w:ind w:firstLine="709"/>
        <w:rPr>
          <w:rFonts w:cs="Arial"/>
          <w:sz w:val="24"/>
          <w:szCs w:val="24"/>
          <w:lang w:val="ru-RU"/>
        </w:rPr>
      </w:pPr>
      <w:r w:rsidRPr="00782AA5">
        <w:rPr>
          <w:rFonts w:cs="Arial"/>
          <w:sz w:val="24"/>
          <w:szCs w:val="24"/>
          <w:lang w:val="en-US"/>
        </w:rPr>
        <w:t>b</w:t>
      </w:r>
      <w:r w:rsidR="005E00A7" w:rsidRPr="00782AA5">
        <w:rPr>
          <w:rFonts w:cs="Arial"/>
          <w:sz w:val="24"/>
          <w:szCs w:val="24"/>
          <w:lang w:val="ru-RU"/>
        </w:rPr>
        <w:t>)</w:t>
      </w:r>
      <w:r w:rsidR="005E00A7" w:rsidRPr="005E00A7">
        <w:rPr>
          <w:rFonts w:cs="Arial"/>
          <w:sz w:val="24"/>
          <w:szCs w:val="24"/>
          <w:lang w:val="ru-RU"/>
        </w:rPr>
        <w:t xml:space="preserve"> Расстояние, которое должно пройти предполагаемое поле или луч, должно быть сведено к минимуму. Это будет сделано после учета расхождений и любого необходимого доступа к полю.</w:t>
      </w:r>
    </w:p>
    <w:p w14:paraId="51A4412C" w14:textId="6E9BD0A9" w:rsidR="005E00A7" w:rsidRDefault="005E00A7" w:rsidP="005E00A7">
      <w:pPr>
        <w:pStyle w:val="a"/>
        <w:numPr>
          <w:ilvl w:val="0"/>
          <w:numId w:val="0"/>
        </w:numPr>
        <w:spacing w:after="0" w:line="240" w:lineRule="auto"/>
        <w:ind w:firstLine="709"/>
        <w:rPr>
          <w:rFonts w:cs="Arial"/>
          <w:sz w:val="24"/>
          <w:szCs w:val="24"/>
          <w:lang w:val="ru-RU"/>
        </w:rPr>
      </w:pPr>
    </w:p>
    <w:p w14:paraId="6AA0CC5E" w14:textId="35CD1E6C" w:rsidR="00EA1F6A" w:rsidRDefault="00EA1F6A" w:rsidP="005E00A7">
      <w:pPr>
        <w:pStyle w:val="a"/>
        <w:numPr>
          <w:ilvl w:val="0"/>
          <w:numId w:val="0"/>
        </w:numPr>
        <w:spacing w:after="0" w:line="240" w:lineRule="auto"/>
        <w:ind w:firstLine="709"/>
        <w:rPr>
          <w:rFonts w:cs="Arial"/>
          <w:sz w:val="24"/>
          <w:szCs w:val="24"/>
          <w:lang w:val="ru-RU"/>
        </w:rPr>
      </w:pPr>
    </w:p>
    <w:p w14:paraId="1914DAC5" w14:textId="77777777" w:rsidR="00EA1F6A" w:rsidRPr="005E00A7" w:rsidRDefault="00EA1F6A" w:rsidP="005E00A7">
      <w:pPr>
        <w:pStyle w:val="a"/>
        <w:numPr>
          <w:ilvl w:val="0"/>
          <w:numId w:val="0"/>
        </w:numPr>
        <w:spacing w:after="0" w:line="240" w:lineRule="auto"/>
        <w:ind w:firstLine="709"/>
        <w:rPr>
          <w:rFonts w:cs="Arial"/>
          <w:sz w:val="24"/>
          <w:szCs w:val="24"/>
          <w:lang w:val="ru-RU"/>
        </w:rPr>
      </w:pPr>
    </w:p>
    <w:p w14:paraId="25650A54" w14:textId="298E163D" w:rsidR="005E00A7" w:rsidRDefault="005E00A7" w:rsidP="005E00A7">
      <w:pPr>
        <w:pStyle w:val="30"/>
        <w:spacing w:before="0" w:after="0"/>
        <w:ind w:firstLine="709"/>
        <w:rPr>
          <w:sz w:val="24"/>
          <w:szCs w:val="24"/>
        </w:rPr>
      </w:pPr>
      <w:r w:rsidRPr="005E00A7">
        <w:rPr>
          <w:sz w:val="24"/>
          <w:szCs w:val="24"/>
        </w:rPr>
        <w:t>6.3.2 Доступ в зону облучения</w:t>
      </w:r>
    </w:p>
    <w:p w14:paraId="4AF7F6D4" w14:textId="77777777" w:rsidR="00DF593D" w:rsidRPr="00DF593D" w:rsidRDefault="00DF593D" w:rsidP="00DF593D"/>
    <w:p w14:paraId="304A0E16" w14:textId="6DBBF7B9" w:rsidR="005E00A7" w:rsidRPr="005E00A7" w:rsidRDefault="005E00A7" w:rsidP="005040AC">
      <w:pPr>
        <w:jc w:val="both"/>
        <w:rPr>
          <w:rFonts w:ascii="Arial" w:hAnsi="Arial" w:cs="Arial"/>
        </w:rPr>
      </w:pPr>
      <w:r w:rsidRPr="005E00A7">
        <w:rPr>
          <w:rFonts w:ascii="Arial" w:hAnsi="Arial" w:cs="Arial"/>
        </w:rPr>
        <w:t xml:space="preserve">          По возможности поле или луч должны быть закрыты, чтобы предотвратить непреднамеренный доступ к уровням</w:t>
      </w:r>
      <w:r w:rsidR="00C75428">
        <w:rPr>
          <w:rFonts w:ascii="Arial" w:hAnsi="Arial" w:cs="Arial"/>
        </w:rPr>
        <w:t xml:space="preserve"> излучения</w:t>
      </w:r>
      <w:r w:rsidRPr="005E00A7">
        <w:rPr>
          <w:rFonts w:ascii="Arial" w:hAnsi="Arial" w:cs="Arial"/>
        </w:rPr>
        <w:t>, превышающим проектный целевой уровень.</w:t>
      </w:r>
    </w:p>
    <w:p w14:paraId="240B261B" w14:textId="77777777" w:rsidR="005E00A7" w:rsidRPr="005E00A7" w:rsidRDefault="005E00A7" w:rsidP="005040AC">
      <w:pPr>
        <w:ind w:firstLine="709"/>
        <w:jc w:val="both"/>
        <w:rPr>
          <w:rFonts w:ascii="Arial" w:hAnsi="Arial" w:cs="Arial"/>
        </w:rPr>
      </w:pPr>
      <w:r w:rsidRPr="005E00A7">
        <w:rPr>
          <w:rFonts w:ascii="Arial" w:hAnsi="Arial" w:cs="Arial"/>
        </w:rPr>
        <w:t>В рамках планового технического обслуживания или настройки машины может потребоваться измерение профиля или интенсивности поля или луча. Возможно, также потребуется отрегулировать положение лучей.</w:t>
      </w:r>
    </w:p>
    <w:p w14:paraId="5AC1918E" w14:textId="77777777" w:rsidR="005E00A7" w:rsidRPr="005E00A7" w:rsidRDefault="005E00A7" w:rsidP="005040AC">
      <w:pPr>
        <w:ind w:firstLine="709"/>
        <w:jc w:val="both"/>
        <w:rPr>
          <w:rFonts w:ascii="Arial" w:hAnsi="Arial" w:cs="Arial"/>
        </w:rPr>
      </w:pPr>
      <w:r w:rsidRPr="005E00A7">
        <w:rPr>
          <w:rFonts w:ascii="Arial" w:hAnsi="Arial" w:cs="Arial"/>
        </w:rPr>
        <w:t>Если есть необходимость в доступе к полю или лучу, то точки доступа должны быть включены на этапе проектирования.</w:t>
      </w:r>
    </w:p>
    <w:p w14:paraId="4EF9D3D2" w14:textId="00C52F37" w:rsidR="005E00A7" w:rsidRPr="005E00A7" w:rsidRDefault="005E00A7" w:rsidP="005040AC">
      <w:pPr>
        <w:ind w:firstLine="709"/>
        <w:jc w:val="both"/>
        <w:rPr>
          <w:rFonts w:ascii="Arial" w:hAnsi="Arial" w:cs="Arial"/>
        </w:rPr>
      </w:pPr>
      <w:r w:rsidRPr="005E00A7">
        <w:rPr>
          <w:rFonts w:ascii="Arial" w:hAnsi="Arial" w:cs="Arial"/>
        </w:rPr>
        <w:t xml:space="preserve">Конструкция точек доступа не должна создавать утечку </w:t>
      </w:r>
      <w:r w:rsidR="00C75428">
        <w:rPr>
          <w:rFonts w:ascii="Arial" w:hAnsi="Arial" w:cs="Arial"/>
        </w:rPr>
        <w:t xml:space="preserve">излучения </w:t>
      </w:r>
      <w:r w:rsidRPr="005E00A7">
        <w:rPr>
          <w:rFonts w:ascii="Arial" w:hAnsi="Arial" w:cs="Arial"/>
        </w:rPr>
        <w:t>выше уровня, указанного в проектных целях.</w:t>
      </w:r>
    </w:p>
    <w:p w14:paraId="613FF3F5" w14:textId="77777777" w:rsidR="005E00A7" w:rsidRPr="005E00A7" w:rsidRDefault="005E00A7" w:rsidP="005E00A7">
      <w:pPr>
        <w:ind w:firstLine="709"/>
        <w:rPr>
          <w:rFonts w:ascii="Arial" w:hAnsi="Arial" w:cs="Arial"/>
        </w:rPr>
      </w:pPr>
    </w:p>
    <w:p w14:paraId="6D7EE195" w14:textId="25C50699" w:rsidR="005E00A7" w:rsidRDefault="005E00A7" w:rsidP="005E00A7">
      <w:pPr>
        <w:pStyle w:val="30"/>
        <w:spacing w:before="0" w:after="0"/>
        <w:ind w:firstLine="709"/>
        <w:rPr>
          <w:sz w:val="24"/>
          <w:szCs w:val="24"/>
        </w:rPr>
      </w:pPr>
      <w:r w:rsidRPr="005E00A7">
        <w:rPr>
          <w:sz w:val="24"/>
          <w:szCs w:val="24"/>
        </w:rPr>
        <w:t>6.3.3 Проект ограждений</w:t>
      </w:r>
    </w:p>
    <w:p w14:paraId="129ADE6C" w14:textId="77777777" w:rsidR="00DF593D" w:rsidRPr="00DF593D" w:rsidRDefault="00DF593D" w:rsidP="00DF593D"/>
    <w:p w14:paraId="37A0FA54" w14:textId="600F78A8" w:rsidR="005E00A7" w:rsidRPr="005E00A7" w:rsidRDefault="005E00A7" w:rsidP="005040AC">
      <w:pPr>
        <w:keepNext/>
        <w:ind w:firstLine="709"/>
        <w:jc w:val="both"/>
        <w:rPr>
          <w:rFonts w:ascii="Arial" w:hAnsi="Arial" w:cs="Arial"/>
        </w:rPr>
      </w:pPr>
      <w:r w:rsidRPr="005E00A7">
        <w:rPr>
          <w:rFonts w:ascii="Arial" w:hAnsi="Arial" w:cs="Arial"/>
        </w:rPr>
        <w:t xml:space="preserve">Ограждения, </w:t>
      </w:r>
      <w:r w:rsidRPr="00765B76">
        <w:rPr>
          <w:rFonts w:ascii="Arial" w:hAnsi="Arial" w:cs="Arial"/>
        </w:rPr>
        <w:t>ограждающие поля</w:t>
      </w:r>
      <w:r w:rsidRPr="005E00A7">
        <w:rPr>
          <w:rFonts w:ascii="Arial" w:hAnsi="Arial" w:cs="Arial"/>
        </w:rPr>
        <w:t xml:space="preserve"> или луч, могут потребоваться для</w:t>
      </w:r>
      <w:r w:rsidR="00765B76">
        <w:rPr>
          <w:rFonts w:ascii="Arial" w:hAnsi="Arial" w:cs="Arial"/>
        </w:rPr>
        <w:t xml:space="preserve"> </w:t>
      </w:r>
      <w:r w:rsidR="00F73E54">
        <w:rPr>
          <w:rFonts w:ascii="Arial" w:hAnsi="Arial" w:cs="Arial"/>
        </w:rPr>
        <w:t xml:space="preserve">определения </w:t>
      </w:r>
      <w:r w:rsidRPr="005E00A7">
        <w:rPr>
          <w:rFonts w:ascii="Arial" w:hAnsi="Arial" w:cs="Arial"/>
        </w:rPr>
        <w:t xml:space="preserve">характеристик ослабления или только для предотвращения доступа к лучу. Если ограждение должно быть экраном, то его конструкция также должна соответствовать этапам, перечисленным в пункте 5. Если ограждение предназначено только для предотвращения доступа человека, то любые </w:t>
      </w:r>
      <w:r w:rsidR="00F73E54">
        <w:rPr>
          <w:rFonts w:ascii="Arial" w:hAnsi="Arial" w:cs="Arial"/>
        </w:rPr>
        <w:t xml:space="preserve">проемы </w:t>
      </w:r>
      <w:r w:rsidRPr="005E00A7">
        <w:rPr>
          <w:rFonts w:ascii="Arial" w:hAnsi="Arial" w:cs="Arial"/>
        </w:rPr>
        <w:t xml:space="preserve">должны быть как можно меньше и соответствовать таблицам 3, 4 или 5 стандарта </w:t>
      </w:r>
      <w:r w:rsidRPr="005E00A7">
        <w:rPr>
          <w:rFonts w:ascii="Arial" w:hAnsi="Arial" w:cs="Arial"/>
          <w:lang w:val="en-US"/>
        </w:rPr>
        <w:t>EN</w:t>
      </w:r>
      <w:r w:rsidRPr="005E00A7">
        <w:rPr>
          <w:rFonts w:ascii="Arial" w:hAnsi="Arial" w:cs="Arial"/>
        </w:rPr>
        <w:t xml:space="preserve"> 294: 1992 г. в зависимости от обстоятельств.</w:t>
      </w:r>
    </w:p>
    <w:p w14:paraId="35B04341" w14:textId="51131105" w:rsidR="005E00A7" w:rsidRPr="005E00A7" w:rsidRDefault="005E00A7" w:rsidP="005040AC">
      <w:pPr>
        <w:keepNext/>
        <w:ind w:firstLine="709"/>
        <w:jc w:val="both"/>
        <w:rPr>
          <w:rFonts w:ascii="Arial" w:hAnsi="Arial" w:cs="Arial"/>
        </w:rPr>
      </w:pPr>
      <w:r w:rsidRPr="005E00A7">
        <w:rPr>
          <w:rFonts w:ascii="Arial" w:hAnsi="Arial" w:cs="Arial"/>
        </w:rPr>
        <w:t xml:space="preserve">Производители должны знать, что отражатели могут </w:t>
      </w:r>
      <w:r w:rsidRPr="00765B76">
        <w:rPr>
          <w:rFonts w:ascii="Arial" w:hAnsi="Arial" w:cs="Arial"/>
        </w:rPr>
        <w:t>быть случайно</w:t>
      </w:r>
      <w:r w:rsidRPr="005E00A7">
        <w:rPr>
          <w:rFonts w:ascii="Arial" w:hAnsi="Arial" w:cs="Arial"/>
        </w:rPr>
        <w:t xml:space="preserve"> вставлены даже через небольшие</w:t>
      </w:r>
      <w:r w:rsidR="00765B76">
        <w:rPr>
          <w:rFonts w:ascii="Arial" w:hAnsi="Arial" w:cs="Arial"/>
        </w:rPr>
        <w:t xml:space="preserve"> проемы</w:t>
      </w:r>
      <w:r w:rsidRPr="005E00A7">
        <w:rPr>
          <w:rFonts w:ascii="Arial" w:hAnsi="Arial" w:cs="Arial"/>
        </w:rPr>
        <w:t>. Если есть возможность отразить значительную долю луча, что может привести к превышению проектной цели, то защитное ограждение должно быть без</w:t>
      </w:r>
      <w:r w:rsidR="00765B76">
        <w:rPr>
          <w:rFonts w:ascii="Arial" w:hAnsi="Arial" w:cs="Arial"/>
        </w:rPr>
        <w:t xml:space="preserve"> проемов</w:t>
      </w:r>
      <w:r w:rsidRPr="005E00A7">
        <w:rPr>
          <w:rFonts w:ascii="Arial" w:hAnsi="Arial" w:cs="Arial"/>
        </w:rPr>
        <w:t xml:space="preserve">. </w:t>
      </w:r>
    </w:p>
    <w:p w14:paraId="4610ED2E" w14:textId="77777777" w:rsidR="005E00A7" w:rsidRPr="005E00A7" w:rsidRDefault="005E00A7" w:rsidP="005040AC">
      <w:pPr>
        <w:keepNext/>
        <w:ind w:firstLine="709"/>
        <w:jc w:val="both"/>
        <w:rPr>
          <w:rFonts w:ascii="Arial" w:hAnsi="Arial" w:cs="Arial"/>
        </w:rPr>
      </w:pPr>
    </w:p>
    <w:p w14:paraId="1267CC04" w14:textId="5A53899C" w:rsidR="005E00A7" w:rsidRDefault="005E00A7" w:rsidP="005E00A7">
      <w:pPr>
        <w:pStyle w:val="20"/>
        <w:spacing w:before="0" w:after="0"/>
        <w:ind w:firstLine="709"/>
        <w:rPr>
          <w:rFonts w:cs="Arial"/>
          <w:i w:val="0"/>
          <w:iCs/>
          <w:sz w:val="24"/>
          <w:szCs w:val="24"/>
        </w:rPr>
      </w:pPr>
      <w:r w:rsidRPr="00DF593D">
        <w:rPr>
          <w:rFonts w:cs="Arial"/>
          <w:i w:val="0"/>
          <w:iCs/>
          <w:sz w:val="24"/>
          <w:szCs w:val="24"/>
        </w:rPr>
        <w:t>6.4 Обзор доступных поглощающих материалов</w:t>
      </w:r>
    </w:p>
    <w:p w14:paraId="51D2FE3D" w14:textId="77777777" w:rsidR="00DF593D" w:rsidRPr="00DF593D" w:rsidRDefault="00DF593D" w:rsidP="00DF593D"/>
    <w:p w14:paraId="330A61D0" w14:textId="77777777" w:rsidR="005E00A7" w:rsidRPr="005E00A7" w:rsidRDefault="005E00A7" w:rsidP="005E00A7">
      <w:pPr>
        <w:pStyle w:val="afff9"/>
        <w:spacing w:after="0" w:line="240" w:lineRule="auto"/>
        <w:ind w:left="0" w:firstLine="709"/>
        <w:rPr>
          <w:rFonts w:cs="Arial"/>
          <w:sz w:val="24"/>
          <w:szCs w:val="24"/>
          <w:lang w:val="ru-RU"/>
        </w:rPr>
      </w:pPr>
      <w:r w:rsidRPr="005E00A7">
        <w:rPr>
          <w:rFonts w:cs="Arial"/>
          <w:b/>
          <w:bCs/>
          <w:sz w:val="24"/>
          <w:szCs w:val="24"/>
          <w:lang w:val="ru-RU"/>
        </w:rPr>
        <w:t>6.4.1</w:t>
      </w:r>
      <w:r w:rsidRPr="005E00A7">
        <w:rPr>
          <w:rFonts w:cs="Arial"/>
          <w:sz w:val="24"/>
          <w:szCs w:val="24"/>
          <w:lang w:val="ru-RU"/>
        </w:rPr>
        <w:t xml:space="preserve"> Производитель должен проанализировать материалы с учетом таких факторов, как поглощающие, ослабляющие и другие свойства.</w:t>
      </w:r>
    </w:p>
    <w:p w14:paraId="3057306C" w14:textId="77777777" w:rsidR="005E00A7" w:rsidRPr="005E00A7" w:rsidRDefault="005E00A7" w:rsidP="005E00A7">
      <w:pPr>
        <w:pStyle w:val="afff9"/>
        <w:spacing w:after="0" w:line="240" w:lineRule="auto"/>
        <w:ind w:left="0" w:firstLine="709"/>
        <w:rPr>
          <w:rFonts w:cs="Arial"/>
          <w:sz w:val="24"/>
          <w:szCs w:val="24"/>
          <w:lang w:val="ru-RU"/>
        </w:rPr>
      </w:pPr>
      <w:r w:rsidRPr="005E00A7">
        <w:rPr>
          <w:rFonts w:cs="Arial"/>
          <w:sz w:val="24"/>
          <w:szCs w:val="24"/>
          <w:lang w:val="ru-RU"/>
        </w:rPr>
        <w:t>В частности, следует учитывать следующие свойства:</w:t>
      </w:r>
    </w:p>
    <w:p w14:paraId="1BE95A21" w14:textId="5E83616F" w:rsidR="005E00A7" w:rsidRPr="00765B76" w:rsidRDefault="00765B76" w:rsidP="00EA1F6A">
      <w:pPr>
        <w:pStyle w:val="afff9"/>
        <w:tabs>
          <w:tab w:val="left" w:pos="400"/>
        </w:tabs>
        <w:spacing w:after="0" w:line="240" w:lineRule="auto"/>
        <w:ind w:left="0" w:firstLine="709"/>
        <w:rPr>
          <w:rFonts w:cs="Arial"/>
          <w:sz w:val="24"/>
          <w:szCs w:val="24"/>
          <w:lang w:val="ru-RU"/>
        </w:rPr>
      </w:pPr>
      <w:r>
        <w:rPr>
          <w:rFonts w:cs="Arial"/>
          <w:sz w:val="24"/>
          <w:szCs w:val="24"/>
          <w:lang w:val="ru-RU"/>
        </w:rPr>
        <w:t xml:space="preserve">- </w:t>
      </w:r>
      <w:r w:rsidR="005E00A7" w:rsidRPr="00765B76">
        <w:rPr>
          <w:rFonts w:cs="Arial"/>
          <w:sz w:val="24"/>
          <w:szCs w:val="24"/>
          <w:lang w:val="ru-RU"/>
        </w:rPr>
        <w:t>химический состав;</w:t>
      </w:r>
    </w:p>
    <w:p w14:paraId="623374FC" w14:textId="6C78DDF0" w:rsidR="005E00A7" w:rsidRPr="00765B76" w:rsidRDefault="00765B76" w:rsidP="00EA1F6A">
      <w:pPr>
        <w:pStyle w:val="afff9"/>
        <w:tabs>
          <w:tab w:val="left" w:pos="400"/>
        </w:tabs>
        <w:spacing w:after="0" w:line="240" w:lineRule="auto"/>
        <w:ind w:left="0" w:firstLine="709"/>
        <w:rPr>
          <w:rFonts w:cs="Arial"/>
          <w:sz w:val="24"/>
          <w:szCs w:val="24"/>
          <w:lang w:val="ru-RU"/>
        </w:rPr>
      </w:pPr>
      <w:r>
        <w:rPr>
          <w:rFonts w:cs="Arial"/>
          <w:sz w:val="24"/>
          <w:szCs w:val="24"/>
          <w:lang w:val="ru-RU"/>
        </w:rPr>
        <w:t xml:space="preserve">- </w:t>
      </w:r>
      <w:r w:rsidR="005E00A7" w:rsidRPr="00765B76">
        <w:rPr>
          <w:rFonts w:cs="Arial"/>
          <w:sz w:val="24"/>
          <w:szCs w:val="24"/>
          <w:lang w:val="ru-RU"/>
        </w:rPr>
        <w:t>стабильность после продолжительности облучения;</w:t>
      </w:r>
    </w:p>
    <w:p w14:paraId="6B1BCEF2" w14:textId="087E9B03" w:rsidR="005E00A7" w:rsidRPr="00765B76" w:rsidRDefault="00765B76" w:rsidP="00EA1F6A">
      <w:pPr>
        <w:pStyle w:val="afff9"/>
        <w:tabs>
          <w:tab w:val="left" w:pos="400"/>
        </w:tabs>
        <w:spacing w:after="0" w:line="240" w:lineRule="auto"/>
        <w:ind w:left="0" w:firstLine="709"/>
        <w:rPr>
          <w:rFonts w:cs="Arial"/>
          <w:sz w:val="24"/>
          <w:szCs w:val="24"/>
          <w:lang w:val="ru-RU"/>
        </w:rPr>
      </w:pPr>
      <w:r>
        <w:rPr>
          <w:rFonts w:cs="Arial"/>
          <w:sz w:val="24"/>
          <w:szCs w:val="24"/>
          <w:lang w:val="ru-RU"/>
        </w:rPr>
        <w:t xml:space="preserve">- </w:t>
      </w:r>
      <w:r w:rsidR="005E00A7" w:rsidRPr="00765B76">
        <w:rPr>
          <w:rFonts w:cs="Arial"/>
          <w:sz w:val="24"/>
          <w:szCs w:val="24"/>
          <w:lang w:val="ru-RU"/>
        </w:rPr>
        <w:t xml:space="preserve"> доступность;</w:t>
      </w:r>
    </w:p>
    <w:p w14:paraId="24DF0D3B" w14:textId="2AE5930A" w:rsidR="005E00A7" w:rsidRPr="005E00A7" w:rsidRDefault="00765B76" w:rsidP="00EA1F6A">
      <w:pPr>
        <w:pStyle w:val="afff9"/>
        <w:tabs>
          <w:tab w:val="left" w:pos="400"/>
        </w:tabs>
        <w:spacing w:after="0" w:line="240" w:lineRule="auto"/>
        <w:ind w:left="0" w:firstLine="709"/>
        <w:rPr>
          <w:rFonts w:cs="Arial"/>
          <w:sz w:val="24"/>
          <w:szCs w:val="24"/>
          <w:lang w:val="ru-RU"/>
        </w:rPr>
      </w:pPr>
      <w:r>
        <w:rPr>
          <w:rFonts w:cs="Arial"/>
          <w:sz w:val="24"/>
          <w:szCs w:val="24"/>
          <w:lang w:val="ru-RU"/>
        </w:rPr>
        <w:t xml:space="preserve">- </w:t>
      </w:r>
      <w:r w:rsidR="005E00A7" w:rsidRPr="005E00A7">
        <w:rPr>
          <w:rFonts w:cs="Arial"/>
          <w:sz w:val="24"/>
          <w:szCs w:val="24"/>
          <w:lang w:val="ru-RU"/>
        </w:rPr>
        <w:t>размер и вес (или масса), ручное или механическое управление;</w:t>
      </w:r>
    </w:p>
    <w:p w14:paraId="1C0B58E4" w14:textId="67B4C640" w:rsidR="005E00A7" w:rsidRPr="001B7D69" w:rsidRDefault="00765B76" w:rsidP="00EA1F6A">
      <w:pPr>
        <w:pStyle w:val="afff9"/>
        <w:tabs>
          <w:tab w:val="left" w:pos="400"/>
        </w:tabs>
        <w:spacing w:after="0" w:line="240" w:lineRule="auto"/>
        <w:ind w:left="0" w:firstLine="709"/>
        <w:rPr>
          <w:rFonts w:cs="Arial"/>
          <w:sz w:val="24"/>
          <w:szCs w:val="24"/>
          <w:lang w:val="ru-RU"/>
        </w:rPr>
      </w:pPr>
      <w:r w:rsidRPr="001B7D69">
        <w:rPr>
          <w:rFonts w:cs="Arial"/>
          <w:sz w:val="24"/>
          <w:szCs w:val="24"/>
          <w:lang w:val="ru-RU"/>
        </w:rPr>
        <w:t xml:space="preserve">- </w:t>
      </w:r>
      <w:r w:rsidR="005E00A7" w:rsidRPr="001B7D69">
        <w:rPr>
          <w:rFonts w:cs="Arial"/>
          <w:sz w:val="24"/>
          <w:szCs w:val="24"/>
          <w:lang w:val="ru-RU"/>
        </w:rPr>
        <w:t>жесткость и ударопрочность - является ли самонесущим;</w:t>
      </w:r>
    </w:p>
    <w:p w14:paraId="7A5DEF1A" w14:textId="66BB68C3" w:rsidR="005E00A7" w:rsidRPr="005E00A7" w:rsidRDefault="00765B76" w:rsidP="00EA1F6A">
      <w:pPr>
        <w:pStyle w:val="afff9"/>
        <w:tabs>
          <w:tab w:val="left" w:pos="400"/>
        </w:tabs>
        <w:spacing w:after="0" w:line="240" w:lineRule="auto"/>
        <w:ind w:left="0" w:firstLine="709"/>
        <w:rPr>
          <w:rFonts w:cs="Arial"/>
          <w:sz w:val="24"/>
          <w:szCs w:val="24"/>
          <w:lang w:val="ru-RU"/>
        </w:rPr>
      </w:pPr>
      <w:r>
        <w:rPr>
          <w:rFonts w:cs="Arial"/>
          <w:sz w:val="24"/>
          <w:szCs w:val="24"/>
          <w:lang w:val="ru-RU"/>
        </w:rPr>
        <w:t xml:space="preserve">- </w:t>
      </w:r>
      <w:r w:rsidR="005E00A7" w:rsidRPr="005E00A7">
        <w:rPr>
          <w:rFonts w:cs="Arial"/>
          <w:sz w:val="24"/>
          <w:szCs w:val="24"/>
          <w:lang w:val="ru-RU"/>
        </w:rPr>
        <w:t>долговечность – выдержит ли предъявляемые к нему механические требования;</w:t>
      </w:r>
    </w:p>
    <w:p w14:paraId="00AAB535" w14:textId="6DBFA5A2" w:rsidR="005E00A7" w:rsidRPr="005E00A7" w:rsidRDefault="00765B76" w:rsidP="00EA1F6A">
      <w:pPr>
        <w:pStyle w:val="afff9"/>
        <w:tabs>
          <w:tab w:val="left" w:pos="400"/>
        </w:tabs>
        <w:spacing w:after="0" w:line="240" w:lineRule="auto"/>
        <w:ind w:left="0" w:firstLine="709"/>
        <w:rPr>
          <w:rFonts w:cs="Arial"/>
          <w:sz w:val="24"/>
          <w:szCs w:val="24"/>
          <w:lang w:val="ru-RU"/>
        </w:rPr>
      </w:pPr>
      <w:r>
        <w:rPr>
          <w:rFonts w:cs="Arial"/>
          <w:sz w:val="24"/>
          <w:szCs w:val="24"/>
          <w:lang w:val="ru-RU"/>
        </w:rPr>
        <w:t xml:space="preserve">- </w:t>
      </w:r>
      <w:r w:rsidR="005E00A7" w:rsidRPr="005E00A7">
        <w:rPr>
          <w:rFonts w:cs="Arial"/>
          <w:sz w:val="24"/>
          <w:szCs w:val="24"/>
          <w:lang w:val="ru-RU"/>
        </w:rPr>
        <w:t>токсичность – при механической обработке, использовании или утилизации;</w:t>
      </w:r>
    </w:p>
    <w:p w14:paraId="2FF65000" w14:textId="2DD20968" w:rsidR="005E00A7" w:rsidRPr="005E00A7" w:rsidRDefault="00765B76" w:rsidP="00EA1F6A">
      <w:pPr>
        <w:pStyle w:val="afff9"/>
        <w:tabs>
          <w:tab w:val="left" w:pos="400"/>
        </w:tabs>
        <w:spacing w:after="0" w:line="240" w:lineRule="auto"/>
        <w:ind w:left="0" w:firstLine="709"/>
        <w:rPr>
          <w:rFonts w:cs="Arial"/>
          <w:sz w:val="24"/>
          <w:szCs w:val="24"/>
          <w:lang w:val="ru-RU"/>
        </w:rPr>
      </w:pPr>
      <w:r>
        <w:rPr>
          <w:rFonts w:cs="Arial"/>
          <w:sz w:val="24"/>
          <w:szCs w:val="24"/>
          <w:lang w:val="ru-RU"/>
        </w:rPr>
        <w:t xml:space="preserve">- </w:t>
      </w:r>
      <w:r w:rsidR="005E00A7" w:rsidRPr="005E00A7">
        <w:rPr>
          <w:rFonts w:cs="Arial"/>
          <w:sz w:val="24"/>
          <w:szCs w:val="24"/>
          <w:lang w:val="ru-RU"/>
        </w:rPr>
        <w:t>обрабатываемость – насколько легко, безопасно, дешево обрабатывать;</w:t>
      </w:r>
    </w:p>
    <w:p w14:paraId="1767EE1D" w14:textId="381DAB4B" w:rsidR="005E00A7" w:rsidRPr="005E00A7" w:rsidRDefault="00765B76" w:rsidP="00EA1F6A">
      <w:pPr>
        <w:pStyle w:val="afff9"/>
        <w:tabs>
          <w:tab w:val="left" w:pos="400"/>
        </w:tabs>
        <w:spacing w:after="0" w:line="240" w:lineRule="auto"/>
        <w:ind w:left="0" w:firstLine="709"/>
        <w:rPr>
          <w:rFonts w:cs="Arial"/>
          <w:sz w:val="24"/>
          <w:szCs w:val="24"/>
          <w:lang w:val="ru-RU"/>
        </w:rPr>
      </w:pPr>
      <w:r>
        <w:rPr>
          <w:rFonts w:cs="Arial"/>
          <w:sz w:val="24"/>
          <w:szCs w:val="24"/>
          <w:lang w:val="ru-RU"/>
        </w:rPr>
        <w:t>-</w:t>
      </w:r>
      <w:r w:rsidR="005E00A7" w:rsidRPr="005E00A7">
        <w:rPr>
          <w:rFonts w:cs="Arial"/>
          <w:sz w:val="24"/>
          <w:szCs w:val="24"/>
          <w:lang w:val="ru-RU"/>
        </w:rPr>
        <w:t xml:space="preserve"> электропроводность – заземление и электрическая непрерывность токопроводящих частей;</w:t>
      </w:r>
    </w:p>
    <w:p w14:paraId="092692E9" w14:textId="14BDAE44" w:rsidR="005E00A7" w:rsidRPr="005E00A7" w:rsidRDefault="00765B76" w:rsidP="00EA1F6A">
      <w:pPr>
        <w:pStyle w:val="afff9"/>
        <w:tabs>
          <w:tab w:val="left" w:pos="400"/>
        </w:tabs>
        <w:spacing w:after="0" w:line="240" w:lineRule="auto"/>
        <w:ind w:left="0" w:firstLine="709"/>
        <w:rPr>
          <w:rFonts w:cs="Arial"/>
          <w:sz w:val="24"/>
          <w:szCs w:val="24"/>
          <w:lang w:val="ru-RU"/>
        </w:rPr>
      </w:pPr>
      <w:r>
        <w:rPr>
          <w:rFonts w:cs="Arial"/>
          <w:sz w:val="24"/>
          <w:szCs w:val="24"/>
          <w:lang w:val="ru-RU"/>
        </w:rPr>
        <w:t xml:space="preserve">- </w:t>
      </w:r>
      <w:r w:rsidR="005E00A7" w:rsidRPr="005E00A7">
        <w:rPr>
          <w:rFonts w:cs="Arial"/>
          <w:sz w:val="24"/>
          <w:szCs w:val="24"/>
          <w:lang w:val="ru-RU"/>
        </w:rPr>
        <w:t>воспламеняемость – огнестойкость или использование машины в легковоспламеняющихся средах;</w:t>
      </w:r>
    </w:p>
    <w:p w14:paraId="27DEB19A" w14:textId="04048C93" w:rsidR="005E00A7" w:rsidRPr="005E00A7" w:rsidRDefault="00765B76" w:rsidP="00EA1F6A">
      <w:pPr>
        <w:pStyle w:val="afff9"/>
        <w:tabs>
          <w:tab w:val="left" w:pos="400"/>
        </w:tabs>
        <w:spacing w:after="0" w:line="240" w:lineRule="auto"/>
        <w:ind w:left="0" w:firstLine="709"/>
        <w:rPr>
          <w:rFonts w:cs="Arial"/>
          <w:sz w:val="24"/>
          <w:szCs w:val="24"/>
          <w:lang w:val="ru-RU"/>
        </w:rPr>
      </w:pPr>
      <w:r>
        <w:rPr>
          <w:rFonts w:cs="Arial"/>
          <w:sz w:val="24"/>
          <w:szCs w:val="24"/>
          <w:lang w:val="ru-RU"/>
        </w:rPr>
        <w:t xml:space="preserve">- </w:t>
      </w:r>
      <w:r w:rsidR="005E00A7" w:rsidRPr="005E00A7">
        <w:rPr>
          <w:rFonts w:cs="Arial"/>
          <w:sz w:val="24"/>
          <w:szCs w:val="24"/>
          <w:lang w:val="ru-RU"/>
        </w:rPr>
        <w:t xml:space="preserve">теплопроводность – может ли он безопасно отводить выделяемое тепло. </w:t>
      </w:r>
    </w:p>
    <w:p w14:paraId="25501E93" w14:textId="77777777" w:rsidR="005E00A7" w:rsidRPr="005E00A7" w:rsidRDefault="005E00A7" w:rsidP="005E00A7">
      <w:pPr>
        <w:pStyle w:val="Note"/>
        <w:spacing w:after="0" w:line="240" w:lineRule="auto"/>
        <w:ind w:firstLine="709"/>
        <w:rPr>
          <w:rFonts w:cs="Arial"/>
          <w:sz w:val="24"/>
          <w:szCs w:val="24"/>
          <w:lang w:val="ru-RU"/>
        </w:rPr>
      </w:pPr>
    </w:p>
    <w:p w14:paraId="0DB1C363" w14:textId="372DEDE2" w:rsidR="005E00A7" w:rsidRPr="00EA1F6A" w:rsidRDefault="00EA1F6A" w:rsidP="005E00A7">
      <w:pPr>
        <w:pStyle w:val="Note"/>
        <w:spacing w:after="0" w:line="240" w:lineRule="auto"/>
        <w:ind w:firstLine="709"/>
        <w:rPr>
          <w:rFonts w:cs="Arial"/>
          <w:sz w:val="20"/>
          <w:lang w:val="ru-RU"/>
        </w:rPr>
      </w:pPr>
      <w:r w:rsidRPr="00EA1F6A">
        <w:rPr>
          <w:rFonts w:cs="Arial"/>
          <w:color w:val="444444"/>
          <w:sz w:val="20"/>
          <w:lang w:val="ru-RU"/>
        </w:rPr>
        <w:t>П р и м е ч а н и е –</w:t>
      </w:r>
      <w:r>
        <w:rPr>
          <w:rFonts w:cs="Arial"/>
          <w:color w:val="444444"/>
          <w:sz w:val="20"/>
          <w:lang w:val="ru-RU"/>
        </w:rPr>
        <w:t xml:space="preserve"> </w:t>
      </w:r>
      <w:r w:rsidR="005E00A7" w:rsidRPr="00EA1F6A">
        <w:rPr>
          <w:rFonts w:cs="Arial"/>
          <w:sz w:val="20"/>
          <w:lang w:val="ru-RU"/>
        </w:rPr>
        <w:t>Органы по удалению отходов могут налагать условия на использование определенных материалов.</w:t>
      </w:r>
    </w:p>
    <w:p w14:paraId="77A15DDA" w14:textId="77777777" w:rsidR="005E00A7" w:rsidRPr="005E00A7" w:rsidRDefault="005E00A7" w:rsidP="005E00A7">
      <w:pPr>
        <w:rPr>
          <w:rFonts w:ascii="Arial" w:hAnsi="Arial" w:cs="Arial"/>
        </w:rPr>
      </w:pPr>
    </w:p>
    <w:p w14:paraId="049A7530" w14:textId="435A48B8" w:rsidR="005E00A7" w:rsidRPr="005E00A7" w:rsidRDefault="005E00A7" w:rsidP="005E00A7">
      <w:pPr>
        <w:pStyle w:val="afff9"/>
        <w:spacing w:after="0" w:line="240" w:lineRule="auto"/>
        <w:ind w:left="0" w:firstLine="709"/>
        <w:rPr>
          <w:rFonts w:cs="Arial"/>
          <w:sz w:val="24"/>
          <w:szCs w:val="24"/>
          <w:lang w:val="ru-RU"/>
        </w:rPr>
      </w:pPr>
      <w:r w:rsidRPr="005E00A7">
        <w:rPr>
          <w:rFonts w:cs="Arial"/>
          <w:b/>
          <w:bCs/>
          <w:sz w:val="24"/>
          <w:szCs w:val="24"/>
          <w:lang w:val="ru-RU"/>
        </w:rPr>
        <w:t>6.4.2</w:t>
      </w:r>
      <w:r w:rsidRPr="005E00A7">
        <w:rPr>
          <w:rFonts w:cs="Arial"/>
          <w:sz w:val="24"/>
          <w:szCs w:val="24"/>
          <w:lang w:val="ru-RU"/>
        </w:rPr>
        <w:t xml:space="preserve"> Изготовитель должен учитывать, как будут использоваться компоненты, в том числе будут ли они:</w:t>
      </w:r>
    </w:p>
    <w:p w14:paraId="348E6D68" w14:textId="72D7ECE8" w:rsidR="005E00A7" w:rsidRPr="00E773C9" w:rsidRDefault="00765B76" w:rsidP="00765B76">
      <w:pPr>
        <w:pStyle w:val="afff9"/>
        <w:tabs>
          <w:tab w:val="left" w:pos="400"/>
        </w:tabs>
        <w:spacing w:after="0" w:line="240" w:lineRule="auto"/>
        <w:ind w:left="709" w:firstLine="0"/>
        <w:rPr>
          <w:rFonts w:cs="Arial"/>
          <w:sz w:val="24"/>
          <w:szCs w:val="24"/>
          <w:lang w:val="ru-RU"/>
        </w:rPr>
      </w:pPr>
      <w:r w:rsidRPr="00E773C9">
        <w:rPr>
          <w:rFonts w:cs="Arial"/>
          <w:sz w:val="24"/>
          <w:szCs w:val="24"/>
          <w:lang w:val="ru-RU"/>
        </w:rPr>
        <w:t>-</w:t>
      </w:r>
      <w:r w:rsidR="005E00A7" w:rsidRPr="00E773C9">
        <w:rPr>
          <w:rFonts w:cs="Arial"/>
          <w:sz w:val="24"/>
          <w:szCs w:val="24"/>
          <w:lang w:val="ru-RU"/>
        </w:rPr>
        <w:t xml:space="preserve"> съемными или несъемными;</w:t>
      </w:r>
    </w:p>
    <w:p w14:paraId="570806BF" w14:textId="2D3AD7A6" w:rsidR="005E00A7" w:rsidRPr="00E773C9" w:rsidRDefault="00765B76" w:rsidP="00765B76">
      <w:pPr>
        <w:pStyle w:val="afff9"/>
        <w:tabs>
          <w:tab w:val="left" w:pos="400"/>
        </w:tabs>
        <w:spacing w:after="0" w:line="240" w:lineRule="auto"/>
        <w:ind w:left="709" w:firstLine="0"/>
        <w:rPr>
          <w:rFonts w:cs="Arial"/>
          <w:sz w:val="24"/>
          <w:szCs w:val="24"/>
          <w:lang w:val="ru-RU"/>
        </w:rPr>
      </w:pPr>
      <w:r w:rsidRPr="00E773C9">
        <w:rPr>
          <w:rFonts w:cs="Arial"/>
          <w:sz w:val="24"/>
          <w:szCs w:val="24"/>
          <w:lang w:val="ru-RU"/>
        </w:rPr>
        <w:t>- т</w:t>
      </w:r>
      <w:r w:rsidR="005E00A7" w:rsidRPr="00E773C9">
        <w:rPr>
          <w:rFonts w:cs="Arial"/>
          <w:sz w:val="24"/>
          <w:szCs w:val="24"/>
          <w:lang w:val="ru-RU"/>
        </w:rPr>
        <w:t>ребуют ли технического обслуживания.</w:t>
      </w:r>
    </w:p>
    <w:p w14:paraId="69F7B0AA" w14:textId="77777777" w:rsidR="005E00A7" w:rsidRPr="008B5457" w:rsidRDefault="005E00A7" w:rsidP="005E00A7">
      <w:pPr>
        <w:pStyle w:val="afff9"/>
        <w:spacing w:after="0" w:line="240" w:lineRule="auto"/>
        <w:ind w:left="709" w:firstLine="0"/>
        <w:rPr>
          <w:rFonts w:cs="Arial"/>
          <w:color w:val="FF0000"/>
          <w:sz w:val="24"/>
          <w:szCs w:val="24"/>
          <w:lang w:val="ru-RU"/>
        </w:rPr>
      </w:pPr>
    </w:p>
    <w:p w14:paraId="5E415D72" w14:textId="0FB6A96B" w:rsidR="005E00A7" w:rsidRPr="00765B76" w:rsidRDefault="005E00A7" w:rsidP="005E00A7">
      <w:pPr>
        <w:pStyle w:val="20"/>
        <w:spacing w:before="0" w:after="0"/>
        <w:ind w:firstLine="709"/>
        <w:rPr>
          <w:rFonts w:cs="Arial"/>
          <w:i w:val="0"/>
          <w:iCs/>
          <w:sz w:val="24"/>
          <w:szCs w:val="24"/>
        </w:rPr>
      </w:pPr>
      <w:r w:rsidRPr="00765B76">
        <w:rPr>
          <w:rFonts w:cs="Arial"/>
          <w:i w:val="0"/>
          <w:iCs/>
          <w:sz w:val="24"/>
          <w:szCs w:val="24"/>
        </w:rPr>
        <w:t>6.5 Оценка условий окружающей среды</w:t>
      </w:r>
    </w:p>
    <w:p w14:paraId="6D8E1475" w14:textId="77777777" w:rsidR="00DF593D" w:rsidRPr="00765B76" w:rsidRDefault="00DF593D" w:rsidP="00DF593D"/>
    <w:p w14:paraId="0CAAC9A4" w14:textId="77777777" w:rsidR="005E00A7" w:rsidRPr="005E00A7" w:rsidRDefault="005E00A7" w:rsidP="005E00A7">
      <w:pPr>
        <w:pStyle w:val="afff9"/>
        <w:spacing w:after="0" w:line="240" w:lineRule="auto"/>
        <w:ind w:left="0" w:firstLine="709"/>
        <w:rPr>
          <w:rFonts w:cs="Arial"/>
          <w:sz w:val="24"/>
          <w:szCs w:val="24"/>
          <w:lang w:val="ru-RU"/>
        </w:rPr>
      </w:pPr>
      <w:r w:rsidRPr="005E00A7">
        <w:rPr>
          <w:rFonts w:cs="Arial"/>
          <w:sz w:val="24"/>
          <w:szCs w:val="24"/>
          <w:lang w:val="ru-RU"/>
        </w:rPr>
        <w:t>Машина, а также материалы и устройства, используемые для ослабления излучения, должны выдерживать воздействие прогнозируемых условий окружающей среды и условий эксплуатации. Особое внимание должно быть уделено, по крайней мере, следующим факторам:</w:t>
      </w:r>
    </w:p>
    <w:p w14:paraId="0F064949" w14:textId="271DD50C" w:rsidR="005E00A7" w:rsidRPr="001B7D69" w:rsidRDefault="001B7D69" w:rsidP="001B7D69">
      <w:pPr>
        <w:pStyle w:val="afff9"/>
        <w:tabs>
          <w:tab w:val="left" w:pos="400"/>
        </w:tabs>
        <w:spacing w:after="0" w:line="240" w:lineRule="auto"/>
        <w:ind w:left="709" w:firstLine="0"/>
        <w:rPr>
          <w:rFonts w:cs="Arial"/>
          <w:sz w:val="24"/>
          <w:szCs w:val="24"/>
          <w:lang w:val="ru-RU"/>
        </w:rPr>
      </w:pPr>
      <w:r>
        <w:rPr>
          <w:rFonts w:cs="Arial"/>
          <w:sz w:val="24"/>
          <w:szCs w:val="24"/>
          <w:lang w:val="ru-RU"/>
        </w:rPr>
        <w:t xml:space="preserve">- </w:t>
      </w:r>
      <w:r w:rsidR="005E00A7" w:rsidRPr="001B7D69">
        <w:rPr>
          <w:rFonts w:cs="Arial"/>
          <w:sz w:val="24"/>
          <w:szCs w:val="24"/>
          <w:lang w:val="ru-RU"/>
        </w:rPr>
        <w:t>допустимое расположение техники;</w:t>
      </w:r>
    </w:p>
    <w:p w14:paraId="7F362B8A" w14:textId="10F8A7BB" w:rsidR="005E00A7" w:rsidRPr="005E00A7" w:rsidRDefault="001B7D69" w:rsidP="001B7D69">
      <w:pPr>
        <w:pStyle w:val="afff9"/>
        <w:tabs>
          <w:tab w:val="left" w:pos="400"/>
        </w:tabs>
        <w:spacing w:after="0" w:line="240" w:lineRule="auto"/>
        <w:ind w:left="709" w:firstLine="0"/>
        <w:rPr>
          <w:rFonts w:cs="Arial"/>
          <w:sz w:val="24"/>
          <w:szCs w:val="24"/>
          <w:lang w:val="ru-RU"/>
        </w:rPr>
      </w:pPr>
      <w:r w:rsidRPr="001B7D69">
        <w:rPr>
          <w:rFonts w:cs="Arial"/>
          <w:sz w:val="24"/>
          <w:szCs w:val="24"/>
          <w:lang w:val="ru-RU"/>
        </w:rPr>
        <w:t xml:space="preserve">- </w:t>
      </w:r>
      <w:r w:rsidR="005E00A7" w:rsidRPr="001B7D69">
        <w:rPr>
          <w:rFonts w:cs="Arial"/>
          <w:sz w:val="24"/>
          <w:szCs w:val="24"/>
          <w:lang w:val="ru-RU"/>
        </w:rPr>
        <w:t xml:space="preserve">влажность: пределы </w:t>
      </w:r>
      <w:r w:rsidR="00C75428" w:rsidRPr="001B7D69">
        <w:rPr>
          <w:rFonts w:cs="Arial"/>
          <w:sz w:val="24"/>
          <w:szCs w:val="24"/>
          <w:lang w:val="ru-RU"/>
        </w:rPr>
        <w:t>максимальная и минимальная</w:t>
      </w:r>
      <w:r w:rsidR="005E00A7" w:rsidRPr="005E00A7">
        <w:rPr>
          <w:rFonts w:cs="Arial"/>
          <w:sz w:val="24"/>
          <w:szCs w:val="24"/>
          <w:lang w:val="ru-RU"/>
        </w:rPr>
        <w:t>;</w:t>
      </w:r>
    </w:p>
    <w:p w14:paraId="5C314BE9" w14:textId="6EE17CC2" w:rsidR="005E00A7" w:rsidRPr="005E00A7" w:rsidRDefault="00DF593D" w:rsidP="005E00A7">
      <w:pPr>
        <w:pStyle w:val="afff9"/>
        <w:spacing w:after="0" w:line="240" w:lineRule="auto"/>
        <w:ind w:left="0" w:firstLine="709"/>
        <w:rPr>
          <w:rFonts w:cs="Arial"/>
          <w:sz w:val="24"/>
          <w:szCs w:val="24"/>
          <w:lang w:val="ru-RU"/>
        </w:rPr>
      </w:pPr>
      <w:r>
        <w:rPr>
          <w:rFonts w:cs="Arial"/>
          <w:sz w:val="24"/>
          <w:szCs w:val="24"/>
          <w:lang w:val="ru-RU"/>
        </w:rPr>
        <w:t>-</w:t>
      </w:r>
      <w:r w:rsidR="001B7D69">
        <w:rPr>
          <w:rFonts w:cs="Arial"/>
          <w:sz w:val="24"/>
          <w:szCs w:val="24"/>
          <w:lang w:val="ru-RU"/>
        </w:rPr>
        <w:t xml:space="preserve"> </w:t>
      </w:r>
      <w:r w:rsidR="005E00A7" w:rsidRPr="005E00A7">
        <w:rPr>
          <w:rFonts w:cs="Arial"/>
          <w:sz w:val="24"/>
          <w:szCs w:val="24"/>
          <w:lang w:val="ru-RU"/>
        </w:rPr>
        <w:t xml:space="preserve">температура: </w:t>
      </w:r>
      <w:bookmarkStart w:id="11" w:name="_Hlk104054878"/>
      <w:r w:rsidR="005E00A7" w:rsidRPr="005E00A7">
        <w:rPr>
          <w:rFonts w:cs="Arial"/>
          <w:sz w:val="24"/>
          <w:szCs w:val="24"/>
          <w:lang w:val="ru-RU"/>
        </w:rPr>
        <w:t xml:space="preserve">максимальная и минимальная </w:t>
      </w:r>
      <w:bookmarkEnd w:id="11"/>
      <w:r w:rsidR="005E00A7" w:rsidRPr="005E00A7">
        <w:rPr>
          <w:rFonts w:cs="Arial"/>
          <w:sz w:val="24"/>
          <w:szCs w:val="24"/>
          <w:lang w:val="ru-RU"/>
        </w:rPr>
        <w:t>температура окружающей среды (Евр</w:t>
      </w:r>
      <w:r>
        <w:rPr>
          <w:rFonts w:cs="Arial"/>
          <w:sz w:val="24"/>
          <w:szCs w:val="24"/>
          <w:lang w:val="ru-RU"/>
        </w:rPr>
        <w:t>ази</w:t>
      </w:r>
      <w:r w:rsidR="007B3F3A">
        <w:rPr>
          <w:rFonts w:cs="Arial"/>
          <w:sz w:val="24"/>
          <w:szCs w:val="24"/>
          <w:lang w:val="ru-RU"/>
        </w:rPr>
        <w:t>й</w:t>
      </w:r>
      <w:r>
        <w:rPr>
          <w:rFonts w:cs="Arial"/>
          <w:sz w:val="24"/>
          <w:szCs w:val="24"/>
          <w:lang w:val="ru-RU"/>
        </w:rPr>
        <w:t xml:space="preserve">ская </w:t>
      </w:r>
      <w:r w:rsidR="005E00A7" w:rsidRPr="005E00A7">
        <w:rPr>
          <w:rFonts w:cs="Arial"/>
          <w:sz w:val="24"/>
          <w:szCs w:val="24"/>
          <w:lang w:val="ru-RU"/>
        </w:rPr>
        <w:t>экономическая зона: от -40°</w:t>
      </w:r>
      <w:r w:rsidR="005E00A7" w:rsidRPr="005E00A7">
        <w:rPr>
          <w:rFonts w:cs="Arial"/>
          <w:sz w:val="24"/>
          <w:szCs w:val="24"/>
          <w:lang w:val="en-US"/>
        </w:rPr>
        <w:t>C</w:t>
      </w:r>
      <w:r w:rsidR="005E00A7" w:rsidRPr="005E00A7">
        <w:rPr>
          <w:rFonts w:cs="Arial"/>
          <w:sz w:val="24"/>
          <w:szCs w:val="24"/>
          <w:lang w:val="ru-RU"/>
        </w:rPr>
        <w:t xml:space="preserve"> на севере до +40°</w:t>
      </w:r>
      <w:r w:rsidR="005E00A7" w:rsidRPr="005E00A7">
        <w:rPr>
          <w:rFonts w:cs="Arial"/>
          <w:sz w:val="24"/>
          <w:szCs w:val="24"/>
          <w:lang w:val="en-US"/>
        </w:rPr>
        <w:t>C</w:t>
      </w:r>
      <w:r w:rsidR="005E00A7" w:rsidRPr="005E00A7">
        <w:rPr>
          <w:rFonts w:cs="Arial"/>
          <w:sz w:val="24"/>
          <w:szCs w:val="24"/>
          <w:lang w:val="ru-RU"/>
        </w:rPr>
        <w:t xml:space="preserve"> на юге);</w:t>
      </w:r>
    </w:p>
    <w:p w14:paraId="6A3A105E" w14:textId="440DC6D2" w:rsidR="005E00A7" w:rsidRPr="001B7D69" w:rsidRDefault="001B7D69" w:rsidP="001B7D69">
      <w:pPr>
        <w:pStyle w:val="afff9"/>
        <w:tabs>
          <w:tab w:val="left" w:pos="400"/>
        </w:tabs>
        <w:spacing w:after="0" w:line="240" w:lineRule="auto"/>
        <w:ind w:left="709" w:firstLine="0"/>
        <w:rPr>
          <w:rFonts w:cs="Arial"/>
          <w:sz w:val="24"/>
          <w:szCs w:val="24"/>
          <w:lang w:val="ru-RU"/>
        </w:rPr>
      </w:pPr>
      <w:r>
        <w:rPr>
          <w:rFonts w:cs="Arial"/>
          <w:sz w:val="24"/>
          <w:szCs w:val="24"/>
          <w:lang w:val="ru-RU"/>
        </w:rPr>
        <w:t xml:space="preserve">- </w:t>
      </w:r>
      <w:r w:rsidR="005E00A7" w:rsidRPr="001B7D69">
        <w:rPr>
          <w:rFonts w:cs="Arial"/>
          <w:sz w:val="24"/>
          <w:szCs w:val="24"/>
          <w:lang w:val="ru-RU"/>
        </w:rPr>
        <w:t>давление;</w:t>
      </w:r>
    </w:p>
    <w:p w14:paraId="5092E779" w14:textId="60CC3560" w:rsidR="005E00A7" w:rsidRPr="001B7D69" w:rsidRDefault="001B7D69" w:rsidP="001B7D69">
      <w:pPr>
        <w:pStyle w:val="afff9"/>
        <w:tabs>
          <w:tab w:val="left" w:pos="400"/>
        </w:tabs>
        <w:spacing w:after="0" w:line="240" w:lineRule="auto"/>
        <w:ind w:left="709" w:firstLine="0"/>
        <w:rPr>
          <w:rFonts w:cs="Arial"/>
          <w:sz w:val="24"/>
          <w:szCs w:val="24"/>
          <w:lang w:val="ru-RU"/>
        </w:rPr>
      </w:pPr>
      <w:r>
        <w:rPr>
          <w:rFonts w:cs="Arial"/>
          <w:sz w:val="24"/>
          <w:szCs w:val="24"/>
          <w:lang w:val="ru-RU"/>
        </w:rPr>
        <w:t xml:space="preserve">- </w:t>
      </w:r>
      <w:r w:rsidR="005E00A7" w:rsidRPr="001B7D69">
        <w:rPr>
          <w:rFonts w:cs="Arial"/>
          <w:sz w:val="24"/>
          <w:szCs w:val="24"/>
          <w:lang w:val="ru-RU"/>
        </w:rPr>
        <w:t>кислотность (</w:t>
      </w:r>
      <w:r w:rsidR="005E00A7" w:rsidRPr="005E00A7">
        <w:rPr>
          <w:rFonts w:cs="Arial"/>
          <w:sz w:val="24"/>
          <w:szCs w:val="24"/>
          <w:lang w:val="en-US"/>
        </w:rPr>
        <w:t>pH</w:t>
      </w:r>
      <w:r w:rsidR="005E00A7" w:rsidRPr="001B7D69">
        <w:rPr>
          <w:rFonts w:cs="Arial"/>
          <w:sz w:val="24"/>
          <w:szCs w:val="24"/>
          <w:lang w:val="ru-RU"/>
        </w:rPr>
        <w:t>);</w:t>
      </w:r>
    </w:p>
    <w:p w14:paraId="2EC6FA6E" w14:textId="51795877" w:rsidR="005E00A7" w:rsidRPr="001B7D69" w:rsidRDefault="001B7D69" w:rsidP="001B7D69">
      <w:pPr>
        <w:pStyle w:val="afff9"/>
        <w:tabs>
          <w:tab w:val="left" w:pos="400"/>
        </w:tabs>
        <w:spacing w:after="0" w:line="240" w:lineRule="auto"/>
        <w:ind w:left="709" w:firstLine="0"/>
        <w:rPr>
          <w:rFonts w:cs="Arial"/>
          <w:sz w:val="24"/>
          <w:szCs w:val="24"/>
          <w:lang w:val="ru-RU"/>
        </w:rPr>
      </w:pPr>
      <w:r>
        <w:rPr>
          <w:rFonts w:cs="Arial"/>
          <w:sz w:val="24"/>
          <w:szCs w:val="24"/>
          <w:lang w:val="ru-RU"/>
        </w:rPr>
        <w:t xml:space="preserve">- </w:t>
      </w:r>
      <w:r w:rsidR="005E00A7" w:rsidRPr="001B7D69">
        <w:rPr>
          <w:rFonts w:cs="Arial"/>
          <w:sz w:val="24"/>
          <w:szCs w:val="24"/>
          <w:lang w:val="ru-RU"/>
        </w:rPr>
        <w:t>пыль: периодическая очистка;</w:t>
      </w:r>
    </w:p>
    <w:p w14:paraId="22820FE6" w14:textId="3AA0C160" w:rsidR="005E00A7" w:rsidRPr="00C75428" w:rsidRDefault="001B7D69" w:rsidP="001B7D69">
      <w:pPr>
        <w:pStyle w:val="afff9"/>
        <w:tabs>
          <w:tab w:val="left" w:pos="400"/>
        </w:tabs>
        <w:spacing w:after="0" w:line="240" w:lineRule="auto"/>
        <w:ind w:left="709" w:firstLine="0"/>
        <w:rPr>
          <w:rFonts w:cs="Arial"/>
          <w:sz w:val="24"/>
          <w:szCs w:val="24"/>
          <w:lang w:val="ru-RU"/>
        </w:rPr>
      </w:pPr>
      <w:r>
        <w:rPr>
          <w:rFonts w:cs="Arial"/>
          <w:sz w:val="24"/>
          <w:szCs w:val="24"/>
          <w:lang w:val="ru-RU"/>
        </w:rPr>
        <w:t xml:space="preserve">- </w:t>
      </w:r>
      <w:r w:rsidR="005E00A7" w:rsidRPr="00C75428">
        <w:rPr>
          <w:rFonts w:cs="Arial"/>
          <w:sz w:val="24"/>
          <w:szCs w:val="24"/>
          <w:lang w:val="ru-RU"/>
        </w:rPr>
        <w:t>воспламеняемость или взрывоопасность</w:t>
      </w:r>
      <w:r w:rsidR="00C75428">
        <w:rPr>
          <w:rFonts w:cs="Arial"/>
          <w:sz w:val="24"/>
          <w:szCs w:val="24"/>
          <w:lang w:val="ru-RU"/>
        </w:rPr>
        <w:t xml:space="preserve"> в</w:t>
      </w:r>
      <w:r w:rsidR="005E00A7" w:rsidRPr="00C75428">
        <w:rPr>
          <w:rFonts w:cs="Arial"/>
          <w:sz w:val="24"/>
          <w:szCs w:val="24"/>
          <w:lang w:val="ru-RU"/>
        </w:rPr>
        <w:t xml:space="preserve"> атмосфер</w:t>
      </w:r>
      <w:r w:rsidR="00C75428">
        <w:rPr>
          <w:rFonts w:cs="Arial"/>
          <w:sz w:val="24"/>
          <w:szCs w:val="24"/>
          <w:lang w:val="ru-RU"/>
        </w:rPr>
        <w:t>е</w:t>
      </w:r>
      <w:r w:rsidR="005E00A7" w:rsidRPr="00C75428">
        <w:rPr>
          <w:rFonts w:cs="Arial"/>
          <w:sz w:val="24"/>
          <w:szCs w:val="24"/>
          <w:lang w:val="ru-RU"/>
        </w:rPr>
        <w:t>;</w:t>
      </w:r>
    </w:p>
    <w:p w14:paraId="72A8BE66" w14:textId="31C114A6" w:rsidR="005E00A7" w:rsidRPr="001B7D69" w:rsidRDefault="001B7D69" w:rsidP="001B7D69">
      <w:pPr>
        <w:pStyle w:val="afff9"/>
        <w:tabs>
          <w:tab w:val="left" w:pos="400"/>
        </w:tabs>
        <w:spacing w:after="0" w:line="240" w:lineRule="auto"/>
        <w:ind w:left="709" w:firstLine="0"/>
        <w:rPr>
          <w:rFonts w:cs="Arial"/>
          <w:sz w:val="24"/>
          <w:szCs w:val="24"/>
          <w:lang w:val="ru-RU"/>
        </w:rPr>
      </w:pPr>
      <w:r>
        <w:rPr>
          <w:rFonts w:cs="Arial"/>
          <w:sz w:val="24"/>
          <w:szCs w:val="24"/>
          <w:lang w:val="ru-RU"/>
        </w:rPr>
        <w:t xml:space="preserve">- </w:t>
      </w:r>
      <w:r w:rsidR="005E00A7" w:rsidRPr="001B7D69">
        <w:rPr>
          <w:rFonts w:cs="Arial"/>
          <w:sz w:val="24"/>
          <w:szCs w:val="24"/>
          <w:lang w:val="ru-RU"/>
        </w:rPr>
        <w:t>вибрации;</w:t>
      </w:r>
    </w:p>
    <w:p w14:paraId="4E9D32B5" w14:textId="18A8CFA9" w:rsidR="005E00A7" w:rsidRPr="001B7D69" w:rsidRDefault="001B7D69" w:rsidP="001B7D69">
      <w:pPr>
        <w:pStyle w:val="afff9"/>
        <w:tabs>
          <w:tab w:val="left" w:pos="400"/>
        </w:tabs>
        <w:spacing w:after="0" w:line="240" w:lineRule="auto"/>
        <w:ind w:left="709" w:firstLine="0"/>
        <w:rPr>
          <w:rFonts w:cs="Arial"/>
          <w:sz w:val="24"/>
          <w:szCs w:val="24"/>
          <w:lang w:val="ru-RU"/>
        </w:rPr>
      </w:pPr>
      <w:r>
        <w:rPr>
          <w:rFonts w:cs="Arial"/>
          <w:sz w:val="24"/>
          <w:szCs w:val="24"/>
          <w:lang w:val="ru-RU"/>
        </w:rPr>
        <w:t xml:space="preserve">- </w:t>
      </w:r>
      <w:r w:rsidR="005E00A7" w:rsidRPr="001B7D69">
        <w:rPr>
          <w:rFonts w:cs="Arial"/>
          <w:sz w:val="24"/>
          <w:szCs w:val="24"/>
          <w:lang w:val="ru-RU"/>
        </w:rPr>
        <w:t>смазочные материалы;</w:t>
      </w:r>
    </w:p>
    <w:p w14:paraId="7FAF3A11" w14:textId="0D98B6A8" w:rsidR="005E00A7" w:rsidRPr="001B7D69" w:rsidRDefault="001B7D69" w:rsidP="001B7D69">
      <w:pPr>
        <w:pStyle w:val="afff9"/>
        <w:tabs>
          <w:tab w:val="left" w:pos="400"/>
        </w:tabs>
        <w:spacing w:after="0" w:line="240" w:lineRule="auto"/>
        <w:ind w:left="709" w:firstLine="0"/>
        <w:rPr>
          <w:rFonts w:cs="Arial"/>
          <w:sz w:val="24"/>
          <w:szCs w:val="24"/>
          <w:lang w:val="ru-RU"/>
        </w:rPr>
      </w:pPr>
      <w:r>
        <w:rPr>
          <w:rFonts w:cs="Arial"/>
          <w:sz w:val="24"/>
          <w:szCs w:val="24"/>
          <w:lang w:val="ru-RU"/>
        </w:rPr>
        <w:t xml:space="preserve">- </w:t>
      </w:r>
      <w:r w:rsidR="005E00A7" w:rsidRPr="001B7D69">
        <w:rPr>
          <w:rFonts w:cs="Arial"/>
          <w:sz w:val="24"/>
          <w:szCs w:val="24"/>
          <w:lang w:val="ru-RU"/>
        </w:rPr>
        <w:t>качество охлаждающей воды.</w:t>
      </w:r>
    </w:p>
    <w:p w14:paraId="0053A919" w14:textId="77777777" w:rsidR="005E00A7" w:rsidRPr="001B7D69" w:rsidRDefault="005E00A7" w:rsidP="005E00A7">
      <w:pPr>
        <w:pStyle w:val="afff9"/>
        <w:spacing w:after="0" w:line="240" w:lineRule="auto"/>
        <w:ind w:left="709" w:firstLine="0"/>
        <w:rPr>
          <w:rFonts w:cs="Arial"/>
          <w:sz w:val="24"/>
          <w:szCs w:val="24"/>
          <w:lang w:val="ru-RU"/>
        </w:rPr>
      </w:pPr>
    </w:p>
    <w:p w14:paraId="248ACE92" w14:textId="4014CAA8" w:rsidR="005E00A7" w:rsidRDefault="005E00A7" w:rsidP="005E00A7">
      <w:pPr>
        <w:pStyle w:val="20"/>
        <w:spacing w:before="0" w:after="0"/>
        <w:ind w:firstLine="709"/>
        <w:rPr>
          <w:rFonts w:cs="Arial"/>
          <w:i w:val="0"/>
          <w:iCs/>
          <w:sz w:val="24"/>
          <w:szCs w:val="24"/>
        </w:rPr>
      </w:pPr>
      <w:r w:rsidRPr="00DF593D">
        <w:rPr>
          <w:rFonts w:cs="Arial"/>
          <w:i w:val="0"/>
          <w:iCs/>
          <w:sz w:val="24"/>
          <w:szCs w:val="24"/>
        </w:rPr>
        <w:t xml:space="preserve">6.6 Требования к проекту </w:t>
      </w:r>
    </w:p>
    <w:p w14:paraId="78AF5AA1" w14:textId="77777777" w:rsidR="00DF593D" w:rsidRPr="00DF593D" w:rsidRDefault="00DF593D" w:rsidP="00DF593D"/>
    <w:p w14:paraId="7C236A23" w14:textId="77777777" w:rsidR="005E00A7" w:rsidRPr="005E00A7" w:rsidRDefault="005E00A7" w:rsidP="00DF593D">
      <w:pPr>
        <w:ind w:firstLine="709"/>
        <w:jc w:val="both"/>
        <w:rPr>
          <w:rFonts w:ascii="Arial" w:hAnsi="Arial" w:cs="Arial"/>
        </w:rPr>
      </w:pPr>
      <w:r w:rsidRPr="005E00A7">
        <w:rPr>
          <w:rFonts w:ascii="Arial" w:hAnsi="Arial" w:cs="Arial"/>
        </w:rPr>
        <w:t>Производители должны проанализировать всю информацию, собранную из факторов в пункте 6.1-6.5, и принять решение по следующим деталям при проектировании машины, принять решение по детальному проекту следующим образом.</w:t>
      </w:r>
    </w:p>
    <w:p w14:paraId="75ABCAA8" w14:textId="77777777" w:rsidR="005E00A7" w:rsidRPr="005E00A7" w:rsidRDefault="005E00A7" w:rsidP="005E00A7">
      <w:pPr>
        <w:ind w:firstLine="709"/>
        <w:rPr>
          <w:rFonts w:ascii="Arial" w:hAnsi="Arial" w:cs="Arial"/>
        </w:rPr>
      </w:pPr>
    </w:p>
    <w:p w14:paraId="5A8A784E" w14:textId="2CB1F982" w:rsidR="005E00A7" w:rsidRPr="00DF593D" w:rsidRDefault="005E00A7" w:rsidP="005E00A7">
      <w:pPr>
        <w:pStyle w:val="p3"/>
        <w:spacing w:after="0" w:line="240" w:lineRule="auto"/>
        <w:ind w:firstLine="709"/>
        <w:rPr>
          <w:rFonts w:cs="Arial"/>
          <w:bCs/>
          <w:sz w:val="24"/>
          <w:szCs w:val="24"/>
          <w:lang w:val="ru-RU"/>
        </w:rPr>
      </w:pPr>
      <w:r w:rsidRPr="005E00A7">
        <w:rPr>
          <w:rFonts w:cs="Arial"/>
          <w:b/>
          <w:sz w:val="24"/>
          <w:szCs w:val="24"/>
          <w:lang w:val="ru-RU"/>
        </w:rPr>
        <w:t>6.6.1</w:t>
      </w:r>
      <w:r w:rsidRPr="005E00A7">
        <w:rPr>
          <w:rFonts w:cs="Arial"/>
          <w:b/>
          <w:sz w:val="24"/>
          <w:szCs w:val="24"/>
          <w:lang w:val="ru-RU"/>
        </w:rPr>
        <w:tab/>
      </w:r>
      <w:r w:rsidRPr="00DF593D">
        <w:rPr>
          <w:rFonts w:cs="Arial"/>
          <w:bCs/>
          <w:sz w:val="24"/>
          <w:szCs w:val="24"/>
          <w:lang w:val="ru-RU"/>
        </w:rPr>
        <w:t>Для достижения безопасно</w:t>
      </w:r>
      <w:r w:rsidR="00DF593D">
        <w:rPr>
          <w:rFonts w:cs="Arial"/>
          <w:bCs/>
          <w:sz w:val="24"/>
          <w:szCs w:val="24"/>
          <w:lang w:val="ru-RU"/>
        </w:rPr>
        <w:t>го</w:t>
      </w:r>
      <w:r w:rsidRPr="00DF593D">
        <w:rPr>
          <w:rFonts w:cs="Arial"/>
          <w:bCs/>
          <w:sz w:val="24"/>
          <w:szCs w:val="24"/>
          <w:lang w:val="ru-RU"/>
        </w:rPr>
        <w:t xml:space="preserve"> проекта экранирования изготовитель должен учитывать:</w:t>
      </w:r>
    </w:p>
    <w:p w14:paraId="0D362A1F" w14:textId="64755A71" w:rsidR="005E00A7" w:rsidRPr="005E00A7" w:rsidRDefault="001B7D69" w:rsidP="001B7D69">
      <w:pPr>
        <w:pStyle w:val="afff9"/>
        <w:tabs>
          <w:tab w:val="left" w:pos="400"/>
        </w:tabs>
        <w:spacing w:after="0" w:line="240" w:lineRule="auto"/>
        <w:ind w:left="709" w:firstLine="0"/>
        <w:rPr>
          <w:rFonts w:cs="Arial"/>
          <w:sz w:val="24"/>
          <w:szCs w:val="24"/>
          <w:lang w:val="ru-RU"/>
        </w:rPr>
      </w:pPr>
      <w:r>
        <w:rPr>
          <w:rFonts w:cs="Arial"/>
          <w:sz w:val="24"/>
          <w:szCs w:val="24"/>
          <w:lang w:val="ru-RU"/>
        </w:rPr>
        <w:t xml:space="preserve">- </w:t>
      </w:r>
      <w:r w:rsidR="005E00A7" w:rsidRPr="005E00A7">
        <w:rPr>
          <w:rFonts w:cs="Arial"/>
          <w:sz w:val="24"/>
          <w:szCs w:val="24"/>
          <w:lang w:val="ru-RU"/>
        </w:rPr>
        <w:t>положение источника и его крепление</w:t>
      </w:r>
      <w:r w:rsidR="00FD52C5">
        <w:rPr>
          <w:rFonts w:cs="Arial"/>
          <w:sz w:val="24"/>
          <w:szCs w:val="24"/>
          <w:lang w:val="ru-RU"/>
        </w:rPr>
        <w:t>;</w:t>
      </w:r>
    </w:p>
    <w:p w14:paraId="71FA9C4F" w14:textId="0DD86561" w:rsidR="005E00A7" w:rsidRPr="005E00A7" w:rsidRDefault="001B7D69" w:rsidP="001B7D69">
      <w:pPr>
        <w:pStyle w:val="afff9"/>
        <w:tabs>
          <w:tab w:val="left" w:pos="400"/>
        </w:tabs>
        <w:spacing w:after="0" w:line="240" w:lineRule="auto"/>
        <w:ind w:left="709" w:firstLine="0"/>
        <w:rPr>
          <w:rFonts w:cs="Arial"/>
          <w:sz w:val="24"/>
          <w:szCs w:val="24"/>
          <w:lang w:val="ru-RU"/>
        </w:rPr>
      </w:pPr>
      <w:r>
        <w:rPr>
          <w:rFonts w:cs="Arial"/>
          <w:sz w:val="24"/>
          <w:szCs w:val="24"/>
          <w:lang w:val="ru-RU"/>
        </w:rPr>
        <w:t xml:space="preserve">- </w:t>
      </w:r>
      <w:r w:rsidR="005E00A7" w:rsidRPr="005E00A7">
        <w:rPr>
          <w:rFonts w:cs="Arial"/>
          <w:sz w:val="24"/>
          <w:szCs w:val="24"/>
          <w:lang w:val="ru-RU"/>
        </w:rPr>
        <w:t>монтажные проходки и движения щита</w:t>
      </w:r>
      <w:r w:rsidR="00FD52C5">
        <w:rPr>
          <w:rFonts w:cs="Arial"/>
          <w:sz w:val="24"/>
          <w:szCs w:val="24"/>
          <w:lang w:val="ru-RU"/>
        </w:rPr>
        <w:t>;</w:t>
      </w:r>
    </w:p>
    <w:p w14:paraId="364B739E" w14:textId="200B4668" w:rsidR="005E00A7" w:rsidRPr="005E00A7" w:rsidRDefault="001B7D69" w:rsidP="001B7D69">
      <w:pPr>
        <w:pStyle w:val="afff9"/>
        <w:tabs>
          <w:tab w:val="left" w:pos="400"/>
        </w:tabs>
        <w:spacing w:after="0" w:line="240" w:lineRule="auto"/>
        <w:ind w:left="709" w:firstLine="0"/>
        <w:rPr>
          <w:rFonts w:cs="Arial"/>
          <w:sz w:val="24"/>
          <w:szCs w:val="24"/>
          <w:lang w:val="ru-RU"/>
        </w:rPr>
      </w:pPr>
      <w:r>
        <w:rPr>
          <w:rFonts w:cs="Arial"/>
          <w:sz w:val="24"/>
          <w:szCs w:val="24"/>
          <w:lang w:val="ru-RU"/>
        </w:rPr>
        <w:t xml:space="preserve">- </w:t>
      </w:r>
      <w:r w:rsidR="005E00A7" w:rsidRPr="005E00A7">
        <w:rPr>
          <w:rFonts w:cs="Arial"/>
          <w:sz w:val="24"/>
          <w:szCs w:val="24"/>
          <w:lang w:val="ru-RU"/>
        </w:rPr>
        <w:t xml:space="preserve">блокировку между источником </w:t>
      </w:r>
      <w:r w:rsidR="00DF593D">
        <w:rPr>
          <w:rFonts w:cs="Arial"/>
          <w:sz w:val="24"/>
          <w:szCs w:val="24"/>
          <w:lang w:val="ru-RU"/>
        </w:rPr>
        <w:t xml:space="preserve">излучения </w:t>
      </w:r>
      <w:r w:rsidR="005E00A7" w:rsidRPr="005E00A7">
        <w:rPr>
          <w:rFonts w:cs="Arial"/>
          <w:sz w:val="24"/>
          <w:szCs w:val="24"/>
          <w:lang w:val="ru-RU"/>
        </w:rPr>
        <w:t>и любым ограждением.</w:t>
      </w:r>
    </w:p>
    <w:p w14:paraId="079F440D" w14:textId="77777777" w:rsidR="005E00A7" w:rsidRPr="005E00A7" w:rsidRDefault="005E00A7" w:rsidP="005E00A7">
      <w:pPr>
        <w:pStyle w:val="afff9"/>
        <w:spacing w:after="0" w:line="240" w:lineRule="auto"/>
        <w:ind w:left="709" w:firstLine="0"/>
        <w:rPr>
          <w:rFonts w:cs="Arial"/>
          <w:sz w:val="24"/>
          <w:szCs w:val="24"/>
          <w:lang w:val="ru-RU"/>
        </w:rPr>
      </w:pPr>
    </w:p>
    <w:p w14:paraId="04025D6D" w14:textId="77777777" w:rsidR="005E00A7" w:rsidRPr="005E00A7" w:rsidRDefault="005E00A7" w:rsidP="005E00A7">
      <w:pPr>
        <w:pStyle w:val="afff9"/>
        <w:spacing w:after="0" w:line="240" w:lineRule="auto"/>
        <w:ind w:left="0" w:firstLine="709"/>
        <w:rPr>
          <w:rFonts w:cs="Arial"/>
          <w:sz w:val="24"/>
          <w:szCs w:val="24"/>
          <w:lang w:val="ru-RU"/>
        </w:rPr>
      </w:pPr>
      <w:r w:rsidRPr="005E00A7">
        <w:rPr>
          <w:rFonts w:cs="Arial"/>
          <w:b/>
          <w:bCs/>
          <w:sz w:val="24"/>
          <w:szCs w:val="24"/>
          <w:lang w:val="ru-RU"/>
        </w:rPr>
        <w:t>6.6.2</w:t>
      </w:r>
      <w:r w:rsidRPr="005E00A7">
        <w:rPr>
          <w:rFonts w:cs="Arial"/>
          <w:sz w:val="24"/>
          <w:szCs w:val="24"/>
          <w:lang w:val="ru-RU"/>
        </w:rPr>
        <w:t xml:space="preserve"> При необходимости должны выполняться следующие требования: </w:t>
      </w:r>
    </w:p>
    <w:p w14:paraId="69C6C2A3" w14:textId="7A9A64D1" w:rsidR="005E00A7" w:rsidRPr="005E00A7" w:rsidRDefault="001B7D69" w:rsidP="001B7D69">
      <w:pPr>
        <w:pStyle w:val="afff9"/>
        <w:tabs>
          <w:tab w:val="left" w:pos="400"/>
        </w:tabs>
        <w:spacing w:after="0" w:line="240" w:lineRule="auto"/>
        <w:ind w:left="0" w:firstLine="709"/>
        <w:rPr>
          <w:rFonts w:cs="Arial"/>
          <w:sz w:val="24"/>
          <w:szCs w:val="24"/>
          <w:lang w:val="ru-RU"/>
        </w:rPr>
      </w:pPr>
      <w:r>
        <w:rPr>
          <w:rFonts w:cs="Arial"/>
          <w:sz w:val="24"/>
          <w:szCs w:val="24"/>
          <w:lang w:val="ru-RU"/>
        </w:rPr>
        <w:t xml:space="preserve">- </w:t>
      </w:r>
      <w:r w:rsidR="005E00A7" w:rsidRPr="005E00A7">
        <w:rPr>
          <w:rFonts w:cs="Arial"/>
          <w:sz w:val="24"/>
          <w:szCs w:val="24"/>
          <w:lang w:val="ru-RU"/>
        </w:rPr>
        <w:t>источник должен быть расположен таким образом, чтобы его корпус не мог быть поврежден при нормальной работе или в условиях единичной неисправности, которые могут привести к изменению характеристик излучения. При необходимости для этого должна быть предусмотрена дополнительная механическая защита;</w:t>
      </w:r>
    </w:p>
    <w:p w14:paraId="0925CF38" w14:textId="51912749" w:rsidR="005E00A7" w:rsidRPr="005E00A7" w:rsidRDefault="001B7D69" w:rsidP="00D31A15">
      <w:pPr>
        <w:pStyle w:val="afff9"/>
        <w:tabs>
          <w:tab w:val="left" w:pos="400"/>
        </w:tabs>
        <w:spacing w:after="0" w:line="240" w:lineRule="auto"/>
        <w:ind w:left="0" w:firstLine="709"/>
        <w:rPr>
          <w:rFonts w:cs="Arial"/>
          <w:sz w:val="24"/>
          <w:szCs w:val="24"/>
          <w:lang w:val="ru-RU"/>
        </w:rPr>
      </w:pPr>
      <w:r>
        <w:rPr>
          <w:rFonts w:cs="Arial"/>
          <w:sz w:val="24"/>
          <w:szCs w:val="24"/>
          <w:lang w:val="ru-RU"/>
        </w:rPr>
        <w:t xml:space="preserve">- </w:t>
      </w:r>
      <w:r w:rsidR="005E00A7" w:rsidRPr="005E00A7">
        <w:rPr>
          <w:rFonts w:cs="Arial"/>
          <w:sz w:val="24"/>
          <w:szCs w:val="24"/>
          <w:lang w:val="ru-RU"/>
        </w:rPr>
        <w:t>любая дополнительная механическая защита не должна увеличивать опасность излучения или другие опасности в силу своего наличия или расположения;</w:t>
      </w:r>
    </w:p>
    <w:p w14:paraId="0A8B4F52" w14:textId="33CCCA69" w:rsidR="005E00A7" w:rsidRPr="005E00A7" w:rsidRDefault="001B7D69" w:rsidP="00D31A15">
      <w:pPr>
        <w:pStyle w:val="afff9"/>
        <w:tabs>
          <w:tab w:val="left" w:pos="400"/>
        </w:tabs>
        <w:spacing w:after="0" w:line="240" w:lineRule="auto"/>
        <w:ind w:left="0" w:firstLine="709"/>
        <w:rPr>
          <w:rFonts w:cs="Arial"/>
          <w:sz w:val="24"/>
          <w:szCs w:val="24"/>
          <w:lang w:val="ru-RU"/>
        </w:rPr>
      </w:pPr>
      <w:r>
        <w:rPr>
          <w:rFonts w:cs="Arial"/>
          <w:sz w:val="24"/>
          <w:szCs w:val="24"/>
          <w:lang w:val="ru-RU"/>
        </w:rPr>
        <w:t xml:space="preserve">- </w:t>
      </w:r>
      <w:r w:rsidR="005E00A7" w:rsidRPr="005E00A7">
        <w:rPr>
          <w:rFonts w:cs="Arial"/>
          <w:sz w:val="24"/>
          <w:szCs w:val="24"/>
          <w:lang w:val="ru-RU"/>
        </w:rPr>
        <w:t>если дополнительная механическая защита будет мешать намеченным выбросам</w:t>
      </w:r>
      <w:r w:rsidR="00B33FEF">
        <w:rPr>
          <w:rFonts w:cs="Arial"/>
          <w:sz w:val="24"/>
          <w:szCs w:val="24"/>
          <w:lang w:val="ru-RU"/>
        </w:rPr>
        <w:t xml:space="preserve"> излучения</w:t>
      </w:r>
      <w:r w:rsidR="005E00A7" w:rsidRPr="005E00A7">
        <w:rPr>
          <w:rFonts w:cs="Arial"/>
          <w:sz w:val="24"/>
          <w:szCs w:val="24"/>
          <w:lang w:val="ru-RU"/>
        </w:rPr>
        <w:t>, то ее можно не применять при условии, что любое изменение характеристик выбросов будет обнаруживаться и указываться автоматически;</w:t>
      </w:r>
    </w:p>
    <w:p w14:paraId="1D6EA434" w14:textId="6BDB4384" w:rsidR="005E00A7" w:rsidRPr="005E00A7" w:rsidRDefault="001B7D69" w:rsidP="001B7D69">
      <w:pPr>
        <w:pStyle w:val="afff9"/>
        <w:tabs>
          <w:tab w:val="left" w:pos="400"/>
        </w:tabs>
        <w:spacing w:after="0" w:line="240" w:lineRule="auto"/>
        <w:ind w:left="0" w:firstLine="709"/>
        <w:rPr>
          <w:rFonts w:cs="Arial"/>
          <w:sz w:val="24"/>
          <w:szCs w:val="24"/>
          <w:lang w:val="ru-RU"/>
        </w:rPr>
      </w:pPr>
      <w:r>
        <w:rPr>
          <w:rFonts w:cs="Arial"/>
          <w:sz w:val="24"/>
          <w:szCs w:val="24"/>
          <w:lang w:val="ru-RU"/>
        </w:rPr>
        <w:t xml:space="preserve">- </w:t>
      </w:r>
      <w:r w:rsidR="005E00A7" w:rsidRPr="005E00A7">
        <w:rPr>
          <w:rFonts w:cs="Arial"/>
          <w:sz w:val="24"/>
          <w:szCs w:val="24"/>
          <w:lang w:val="ru-RU"/>
        </w:rPr>
        <w:t xml:space="preserve">если открытие защитного ограждения дает автоматическую команду «стоп», то закрытие защитного ограждения не должно повторно активировать излучение </w:t>
      </w:r>
      <w:r w:rsidR="005E00A7" w:rsidRPr="005E00A7">
        <w:rPr>
          <w:rFonts w:cs="Arial"/>
          <w:sz w:val="24"/>
          <w:szCs w:val="24"/>
          <w:lang w:val="ru-RU"/>
        </w:rPr>
        <w:lastRenderedPageBreak/>
        <w:t xml:space="preserve">без дальнейшей операции (см. пункт 3.22.4 стандарта </w:t>
      </w:r>
      <w:r w:rsidR="005E00A7" w:rsidRPr="005E00A7">
        <w:rPr>
          <w:rFonts w:cs="Arial"/>
          <w:sz w:val="24"/>
          <w:szCs w:val="24"/>
          <w:lang w:val="en-US"/>
        </w:rPr>
        <w:t>EN</w:t>
      </w:r>
      <w:r w:rsidR="005E00A7" w:rsidRPr="005E00A7">
        <w:rPr>
          <w:rFonts w:cs="Arial"/>
          <w:sz w:val="24"/>
          <w:szCs w:val="24"/>
          <w:lang w:val="ru-RU"/>
        </w:rPr>
        <w:t xml:space="preserve"> 292-1:1991, см. также стандарты </w:t>
      </w:r>
      <w:r w:rsidR="005E00A7" w:rsidRPr="005E00A7">
        <w:rPr>
          <w:rFonts w:cs="Arial"/>
          <w:sz w:val="24"/>
          <w:szCs w:val="24"/>
          <w:lang w:val="en-US"/>
        </w:rPr>
        <w:t>EN</w:t>
      </w:r>
      <w:r w:rsidR="005E00A7" w:rsidRPr="005E00A7">
        <w:rPr>
          <w:rFonts w:cs="Arial"/>
          <w:sz w:val="24"/>
          <w:szCs w:val="24"/>
          <w:lang w:val="ru-RU"/>
        </w:rPr>
        <w:t xml:space="preserve"> 953 и </w:t>
      </w:r>
      <w:r w:rsidR="005E00A7" w:rsidRPr="005E00A7">
        <w:rPr>
          <w:rFonts w:cs="Arial"/>
          <w:sz w:val="24"/>
          <w:szCs w:val="24"/>
          <w:lang w:val="en-US"/>
        </w:rPr>
        <w:t>EN</w:t>
      </w:r>
      <w:r w:rsidR="005E00A7" w:rsidRPr="005E00A7">
        <w:rPr>
          <w:rFonts w:cs="Arial"/>
          <w:sz w:val="24"/>
          <w:szCs w:val="24"/>
          <w:lang w:val="ru-RU"/>
        </w:rPr>
        <w:t xml:space="preserve"> 1088);</w:t>
      </w:r>
    </w:p>
    <w:p w14:paraId="389E2732" w14:textId="7C515C7C" w:rsidR="005E00A7" w:rsidRPr="005E00A7" w:rsidRDefault="001B7D69" w:rsidP="001B7D69">
      <w:pPr>
        <w:pStyle w:val="afff9"/>
        <w:tabs>
          <w:tab w:val="left" w:pos="400"/>
        </w:tabs>
        <w:spacing w:after="0" w:line="240" w:lineRule="auto"/>
        <w:ind w:left="0" w:firstLine="993"/>
        <w:rPr>
          <w:rFonts w:cs="Arial"/>
          <w:sz w:val="24"/>
          <w:szCs w:val="24"/>
          <w:lang w:val="ru-RU"/>
        </w:rPr>
      </w:pPr>
      <w:r>
        <w:rPr>
          <w:rFonts w:cs="Arial"/>
          <w:sz w:val="24"/>
          <w:szCs w:val="24"/>
          <w:lang w:val="ru-RU"/>
        </w:rPr>
        <w:t xml:space="preserve">- </w:t>
      </w:r>
      <w:r w:rsidR="005E00A7" w:rsidRPr="005E00A7">
        <w:rPr>
          <w:rFonts w:cs="Arial"/>
          <w:sz w:val="24"/>
          <w:szCs w:val="24"/>
          <w:lang w:val="ru-RU"/>
        </w:rPr>
        <w:t>источник или его корпус должны быть надежно закреплены. Нормальная работа или условия одиночной неисправности не должны приводить к его смещению. Конструкция корпуса и крепления должны облегчить замену источника без существенного воздействия на оператора;</w:t>
      </w:r>
    </w:p>
    <w:p w14:paraId="26528DDF" w14:textId="1C6B71F5" w:rsidR="005E00A7" w:rsidRDefault="001B7D69" w:rsidP="001B7D69">
      <w:pPr>
        <w:pStyle w:val="afff9"/>
        <w:tabs>
          <w:tab w:val="left" w:pos="400"/>
        </w:tabs>
        <w:spacing w:after="0" w:line="240" w:lineRule="auto"/>
        <w:ind w:left="0" w:firstLine="709"/>
        <w:rPr>
          <w:rFonts w:cs="Arial"/>
          <w:sz w:val="24"/>
          <w:szCs w:val="24"/>
          <w:lang w:val="ru-RU"/>
        </w:rPr>
      </w:pPr>
      <w:r>
        <w:rPr>
          <w:rFonts w:cs="Arial"/>
          <w:sz w:val="24"/>
          <w:szCs w:val="24"/>
          <w:lang w:val="ru-RU"/>
        </w:rPr>
        <w:t xml:space="preserve">- </w:t>
      </w:r>
      <w:r w:rsidR="005E00A7" w:rsidRPr="005E00A7">
        <w:rPr>
          <w:rFonts w:cs="Arial"/>
          <w:sz w:val="24"/>
          <w:szCs w:val="24"/>
          <w:lang w:val="ru-RU"/>
        </w:rPr>
        <w:t xml:space="preserve">любые детекторы, индикаторы, источник питания или затворы, блокировки должны работать в режиме «сбой безопасности» (см. стандарт </w:t>
      </w:r>
      <w:r w:rsidR="005E00A7" w:rsidRPr="005E00A7">
        <w:rPr>
          <w:rFonts w:cs="Arial"/>
          <w:sz w:val="24"/>
          <w:szCs w:val="24"/>
          <w:lang w:val="en-US"/>
        </w:rPr>
        <w:t>EN</w:t>
      </w:r>
      <w:r w:rsidR="005E00A7" w:rsidRPr="005E00A7">
        <w:rPr>
          <w:rFonts w:cs="Arial"/>
          <w:sz w:val="24"/>
          <w:szCs w:val="24"/>
          <w:lang w:val="ru-RU"/>
        </w:rPr>
        <w:t xml:space="preserve"> 292).</w:t>
      </w:r>
    </w:p>
    <w:p w14:paraId="3B7B0CCF" w14:textId="77777777" w:rsidR="00DF593D" w:rsidRPr="005E00A7" w:rsidRDefault="00DF593D" w:rsidP="00B33FEF">
      <w:pPr>
        <w:pStyle w:val="afff9"/>
        <w:tabs>
          <w:tab w:val="left" w:pos="400"/>
        </w:tabs>
        <w:spacing w:after="0" w:line="240" w:lineRule="auto"/>
        <w:ind w:left="0" w:firstLine="0"/>
        <w:rPr>
          <w:rFonts w:cs="Arial"/>
          <w:sz w:val="24"/>
          <w:szCs w:val="24"/>
          <w:lang w:val="ru-RU"/>
        </w:rPr>
      </w:pPr>
    </w:p>
    <w:p w14:paraId="48195C48" w14:textId="06B3B250" w:rsidR="005E00A7" w:rsidRPr="00EA1F6A" w:rsidRDefault="00EA1F6A" w:rsidP="005E00A7">
      <w:pPr>
        <w:pStyle w:val="Note"/>
        <w:spacing w:after="0" w:line="240" w:lineRule="auto"/>
        <w:ind w:firstLine="709"/>
        <w:rPr>
          <w:rFonts w:cs="Arial"/>
          <w:sz w:val="20"/>
          <w:lang w:val="ru-RU"/>
        </w:rPr>
      </w:pPr>
      <w:r w:rsidRPr="00EA1F6A">
        <w:rPr>
          <w:rFonts w:cs="Arial"/>
          <w:color w:val="444444"/>
          <w:sz w:val="20"/>
          <w:lang w:val="ru-RU"/>
        </w:rPr>
        <w:t>П р и м е ч а н и е</w:t>
      </w:r>
      <w:r>
        <w:rPr>
          <w:rFonts w:cs="Arial"/>
          <w:color w:val="444444"/>
          <w:sz w:val="20"/>
          <w:lang w:val="ru-RU"/>
        </w:rPr>
        <w:t xml:space="preserve"> 1</w:t>
      </w:r>
      <w:r w:rsidRPr="00EA1F6A">
        <w:rPr>
          <w:rFonts w:cs="Arial"/>
          <w:color w:val="444444"/>
          <w:sz w:val="20"/>
          <w:lang w:val="ru-RU"/>
        </w:rPr>
        <w:t xml:space="preserve"> – </w:t>
      </w:r>
      <w:r w:rsidR="005E00A7" w:rsidRPr="00EA1F6A">
        <w:rPr>
          <w:rFonts w:cs="Arial"/>
          <w:sz w:val="20"/>
          <w:lang w:val="ru-RU"/>
        </w:rPr>
        <w:t>Насколько это возможно, первоначально проектные решения могут приниматься на основе прогнозируемых характеристик рассматриваемого проекта.</w:t>
      </w:r>
    </w:p>
    <w:p w14:paraId="7D6296DC" w14:textId="77777777" w:rsidR="00DF593D" w:rsidRDefault="00DF593D" w:rsidP="005E00A7">
      <w:pPr>
        <w:pStyle w:val="Note"/>
        <w:spacing w:after="0" w:line="240" w:lineRule="auto"/>
        <w:ind w:firstLine="709"/>
        <w:rPr>
          <w:rFonts w:cs="Arial"/>
          <w:sz w:val="20"/>
          <w:lang w:val="ru-RU"/>
        </w:rPr>
      </w:pPr>
    </w:p>
    <w:p w14:paraId="0FF61FCF" w14:textId="5722042B" w:rsidR="005E00A7" w:rsidRPr="00EA1F6A" w:rsidRDefault="00EA1F6A" w:rsidP="005E00A7">
      <w:pPr>
        <w:pStyle w:val="Note"/>
        <w:spacing w:after="0" w:line="240" w:lineRule="auto"/>
        <w:ind w:firstLine="709"/>
        <w:rPr>
          <w:rFonts w:cs="Arial"/>
          <w:sz w:val="20"/>
          <w:lang w:val="ru-RU"/>
        </w:rPr>
      </w:pPr>
      <w:r w:rsidRPr="00EA1F6A">
        <w:rPr>
          <w:rFonts w:cs="Arial"/>
          <w:color w:val="444444"/>
          <w:sz w:val="20"/>
          <w:lang w:val="ru-RU"/>
        </w:rPr>
        <w:t>П р и м е ч а н и е</w:t>
      </w:r>
      <w:r>
        <w:rPr>
          <w:rFonts w:cs="Arial"/>
          <w:color w:val="444444"/>
          <w:sz w:val="20"/>
          <w:lang w:val="ru-RU"/>
        </w:rPr>
        <w:t xml:space="preserve"> 2</w:t>
      </w:r>
      <w:r w:rsidRPr="00EA1F6A">
        <w:rPr>
          <w:rFonts w:cs="Arial"/>
          <w:color w:val="444444"/>
          <w:sz w:val="20"/>
          <w:lang w:val="ru-RU"/>
        </w:rPr>
        <w:t xml:space="preserve"> –</w:t>
      </w:r>
      <w:r>
        <w:rPr>
          <w:rFonts w:cs="Arial"/>
          <w:color w:val="444444"/>
          <w:sz w:val="20"/>
          <w:lang w:val="ru-RU"/>
        </w:rPr>
        <w:t xml:space="preserve"> </w:t>
      </w:r>
      <w:r w:rsidR="005E00A7" w:rsidRPr="00EA1F6A">
        <w:rPr>
          <w:rFonts w:cs="Arial"/>
          <w:sz w:val="20"/>
          <w:lang w:val="ru-RU"/>
        </w:rPr>
        <w:t>Многие из рассмотренных факторов будут налагать противоречивые требования к конструкции экрана, и производителям придется следовать итеративному процессу, пока не будет достигнут компромисс, который по-прежнему будет удовлетворять их заданным целям проекта.</w:t>
      </w:r>
    </w:p>
    <w:p w14:paraId="702F0005" w14:textId="77777777" w:rsidR="005E00A7" w:rsidRPr="005E00A7" w:rsidRDefault="005E00A7" w:rsidP="005E00A7">
      <w:pPr>
        <w:rPr>
          <w:rFonts w:ascii="Arial" w:hAnsi="Arial" w:cs="Arial"/>
        </w:rPr>
      </w:pPr>
    </w:p>
    <w:p w14:paraId="5620A604" w14:textId="486A3461" w:rsidR="005E00A7" w:rsidRPr="005E00A7" w:rsidRDefault="005E00A7" w:rsidP="005E00A7">
      <w:pPr>
        <w:pStyle w:val="afff9"/>
        <w:spacing w:after="0" w:line="240" w:lineRule="auto"/>
        <w:ind w:left="0" w:firstLine="709"/>
        <w:rPr>
          <w:rFonts w:cs="Arial"/>
          <w:sz w:val="24"/>
          <w:szCs w:val="24"/>
          <w:lang w:val="ru-RU"/>
        </w:rPr>
      </w:pPr>
      <w:r w:rsidRPr="005E00A7">
        <w:rPr>
          <w:rFonts w:cs="Arial"/>
          <w:b/>
          <w:bCs/>
          <w:sz w:val="24"/>
          <w:szCs w:val="24"/>
          <w:lang w:val="ru-RU"/>
        </w:rPr>
        <w:t>6.6.3</w:t>
      </w:r>
      <w:r w:rsidRPr="005E00A7">
        <w:rPr>
          <w:rFonts w:cs="Arial"/>
          <w:sz w:val="24"/>
          <w:szCs w:val="24"/>
          <w:lang w:val="ru-RU"/>
        </w:rPr>
        <w:t xml:space="preserve"> Соединения и служебные </w:t>
      </w:r>
      <w:r w:rsidR="00186828">
        <w:rPr>
          <w:rFonts w:cs="Arial"/>
          <w:sz w:val="24"/>
          <w:szCs w:val="24"/>
          <w:lang w:val="ru-RU"/>
        </w:rPr>
        <w:t xml:space="preserve">проемы </w:t>
      </w:r>
      <w:r w:rsidRPr="005E00A7">
        <w:rPr>
          <w:rFonts w:cs="Arial"/>
          <w:sz w:val="24"/>
          <w:szCs w:val="24"/>
          <w:lang w:val="ru-RU"/>
        </w:rPr>
        <w:t>в экранах должны обеспечивать тот же уровень ослабления, что и основной материал.</w:t>
      </w:r>
    </w:p>
    <w:p w14:paraId="3D8DDE5D" w14:textId="77777777" w:rsidR="005E00A7" w:rsidRPr="005E00A7" w:rsidRDefault="005E00A7" w:rsidP="005E00A7">
      <w:pPr>
        <w:pStyle w:val="afff9"/>
        <w:spacing w:after="0" w:line="240" w:lineRule="auto"/>
        <w:ind w:left="0" w:firstLine="709"/>
        <w:rPr>
          <w:rFonts w:cs="Arial"/>
          <w:sz w:val="24"/>
          <w:szCs w:val="24"/>
          <w:lang w:val="ru-RU"/>
        </w:rPr>
      </w:pPr>
    </w:p>
    <w:p w14:paraId="069879BE" w14:textId="289331D7" w:rsidR="005E00A7" w:rsidRPr="005E00A7" w:rsidRDefault="005E00A7" w:rsidP="005E00A7">
      <w:pPr>
        <w:pStyle w:val="afff9"/>
        <w:spacing w:after="0" w:line="240" w:lineRule="auto"/>
        <w:ind w:left="0" w:firstLine="709"/>
        <w:rPr>
          <w:rFonts w:cs="Arial"/>
          <w:sz w:val="24"/>
          <w:szCs w:val="24"/>
          <w:lang w:val="ru-RU"/>
        </w:rPr>
      </w:pPr>
      <w:r w:rsidRPr="005E00A7">
        <w:rPr>
          <w:rFonts w:cs="Arial"/>
          <w:b/>
          <w:bCs/>
          <w:sz w:val="24"/>
          <w:szCs w:val="24"/>
          <w:lang w:val="ru-RU"/>
        </w:rPr>
        <w:t>6.6.4</w:t>
      </w:r>
      <w:r w:rsidRPr="005E00A7">
        <w:rPr>
          <w:rFonts w:cs="Arial"/>
          <w:sz w:val="24"/>
          <w:szCs w:val="24"/>
          <w:lang w:val="ru-RU"/>
        </w:rPr>
        <w:t xml:space="preserve"> </w:t>
      </w:r>
      <w:r w:rsidR="00B642AA">
        <w:rPr>
          <w:rFonts w:cs="Arial"/>
          <w:sz w:val="24"/>
          <w:szCs w:val="24"/>
          <w:lang w:val="ru-RU"/>
        </w:rPr>
        <w:t xml:space="preserve">При износе </w:t>
      </w:r>
      <w:r w:rsidRPr="005E00A7">
        <w:rPr>
          <w:rFonts w:cs="Arial"/>
          <w:sz w:val="24"/>
          <w:szCs w:val="24"/>
          <w:lang w:val="ru-RU"/>
        </w:rPr>
        <w:t>аттенюатор</w:t>
      </w:r>
      <w:r w:rsidR="00B642AA">
        <w:rPr>
          <w:rFonts w:cs="Arial"/>
          <w:sz w:val="24"/>
          <w:szCs w:val="24"/>
          <w:lang w:val="ru-RU"/>
        </w:rPr>
        <w:t>ов</w:t>
      </w:r>
      <w:r w:rsidRPr="005E00A7">
        <w:rPr>
          <w:rFonts w:cs="Arial"/>
          <w:sz w:val="24"/>
          <w:szCs w:val="24"/>
          <w:lang w:val="ru-RU"/>
        </w:rPr>
        <w:t xml:space="preserve"> </w:t>
      </w:r>
      <w:r w:rsidR="00B33FEF">
        <w:rPr>
          <w:rFonts w:cs="Arial"/>
          <w:sz w:val="24"/>
          <w:szCs w:val="24"/>
          <w:lang w:val="ru-RU"/>
        </w:rPr>
        <w:t xml:space="preserve">в режиме </w:t>
      </w:r>
      <w:r w:rsidRPr="005E00A7">
        <w:rPr>
          <w:rFonts w:cs="Arial"/>
          <w:sz w:val="24"/>
          <w:szCs w:val="24"/>
          <w:lang w:val="ru-RU"/>
        </w:rPr>
        <w:t xml:space="preserve">нормальной </w:t>
      </w:r>
      <w:r w:rsidRPr="00186828">
        <w:rPr>
          <w:rFonts w:cs="Arial"/>
          <w:sz w:val="24"/>
          <w:szCs w:val="24"/>
          <w:lang w:val="ru-RU"/>
        </w:rPr>
        <w:t>работ</w:t>
      </w:r>
      <w:r w:rsidR="00CB6AE0" w:rsidRPr="00186828">
        <w:rPr>
          <w:rFonts w:cs="Arial"/>
          <w:sz w:val="24"/>
          <w:szCs w:val="24"/>
          <w:lang w:val="ru-RU"/>
        </w:rPr>
        <w:t>ы</w:t>
      </w:r>
      <w:r w:rsidR="00186828">
        <w:rPr>
          <w:rFonts w:cs="Arial"/>
          <w:sz w:val="24"/>
          <w:szCs w:val="24"/>
          <w:lang w:val="ru-RU"/>
        </w:rPr>
        <w:t xml:space="preserve"> </w:t>
      </w:r>
      <w:r w:rsidRPr="005E00A7">
        <w:rPr>
          <w:rFonts w:cs="Arial"/>
          <w:sz w:val="24"/>
          <w:szCs w:val="24"/>
          <w:lang w:val="ru-RU"/>
        </w:rPr>
        <w:t>изготовители должны:</w:t>
      </w:r>
    </w:p>
    <w:p w14:paraId="22832D57" w14:textId="0F73F09B" w:rsidR="005E00A7" w:rsidRPr="005E00A7" w:rsidRDefault="00186828" w:rsidP="00186828">
      <w:pPr>
        <w:pStyle w:val="afff9"/>
        <w:tabs>
          <w:tab w:val="left" w:pos="400"/>
        </w:tabs>
        <w:spacing w:after="0" w:line="240" w:lineRule="auto"/>
        <w:ind w:left="709" w:firstLine="0"/>
        <w:rPr>
          <w:rFonts w:cs="Arial"/>
          <w:sz w:val="24"/>
          <w:szCs w:val="24"/>
          <w:lang w:val="ru-RU"/>
        </w:rPr>
      </w:pPr>
      <w:r>
        <w:rPr>
          <w:rFonts w:cs="Arial"/>
          <w:sz w:val="24"/>
          <w:szCs w:val="24"/>
          <w:lang w:val="ru-RU"/>
        </w:rPr>
        <w:t xml:space="preserve">- </w:t>
      </w:r>
      <w:r w:rsidR="005E00A7" w:rsidRPr="005E00A7">
        <w:rPr>
          <w:rFonts w:cs="Arial"/>
          <w:sz w:val="24"/>
          <w:szCs w:val="24"/>
          <w:lang w:val="ru-RU"/>
        </w:rPr>
        <w:t>указать периодичность замены экрана</w:t>
      </w:r>
      <w:r>
        <w:rPr>
          <w:rFonts w:cs="Arial"/>
          <w:sz w:val="24"/>
          <w:szCs w:val="24"/>
          <w:lang w:val="ru-RU"/>
        </w:rPr>
        <w:t>;</w:t>
      </w:r>
      <w:r w:rsidR="005E00A7" w:rsidRPr="005E00A7">
        <w:rPr>
          <w:rFonts w:cs="Arial"/>
          <w:sz w:val="24"/>
          <w:szCs w:val="24"/>
          <w:lang w:val="ru-RU"/>
        </w:rPr>
        <w:t xml:space="preserve"> </w:t>
      </w:r>
    </w:p>
    <w:p w14:paraId="1D6F28BE" w14:textId="17AE8D69" w:rsidR="005E00A7" w:rsidRPr="005E00A7" w:rsidRDefault="00186828" w:rsidP="00186828">
      <w:pPr>
        <w:pStyle w:val="afff9"/>
        <w:tabs>
          <w:tab w:val="left" w:pos="400"/>
        </w:tabs>
        <w:spacing w:after="0" w:line="240" w:lineRule="auto"/>
        <w:ind w:left="0" w:firstLine="709"/>
        <w:rPr>
          <w:rFonts w:cs="Arial"/>
          <w:sz w:val="24"/>
          <w:szCs w:val="24"/>
          <w:lang w:val="ru-RU"/>
        </w:rPr>
      </w:pPr>
      <w:r>
        <w:rPr>
          <w:rFonts w:cs="Arial"/>
          <w:sz w:val="24"/>
          <w:szCs w:val="24"/>
          <w:lang w:val="ru-RU"/>
        </w:rPr>
        <w:t xml:space="preserve">- </w:t>
      </w:r>
      <w:r w:rsidR="005E00A7" w:rsidRPr="005E00A7">
        <w:rPr>
          <w:rFonts w:cs="Arial"/>
          <w:sz w:val="24"/>
          <w:szCs w:val="24"/>
          <w:lang w:val="ru-RU"/>
        </w:rPr>
        <w:t>установить устройства, обнаруживающие снижение производительности и автоматически указывающие на это</w:t>
      </w:r>
      <w:r>
        <w:rPr>
          <w:rFonts w:cs="Arial"/>
          <w:sz w:val="24"/>
          <w:szCs w:val="24"/>
          <w:lang w:val="ru-RU"/>
        </w:rPr>
        <w:t>;</w:t>
      </w:r>
    </w:p>
    <w:p w14:paraId="4C7AB519" w14:textId="2D68438F" w:rsidR="005E00A7" w:rsidRPr="005E00A7" w:rsidRDefault="00186828" w:rsidP="00186828">
      <w:pPr>
        <w:pStyle w:val="afff9"/>
        <w:tabs>
          <w:tab w:val="left" w:pos="400"/>
        </w:tabs>
        <w:spacing w:after="0" w:line="240" w:lineRule="auto"/>
        <w:ind w:left="0" w:firstLine="709"/>
        <w:rPr>
          <w:rFonts w:cs="Arial"/>
          <w:sz w:val="24"/>
          <w:szCs w:val="24"/>
          <w:lang w:val="ru-RU"/>
        </w:rPr>
      </w:pPr>
      <w:r>
        <w:rPr>
          <w:rFonts w:cs="Arial"/>
          <w:sz w:val="24"/>
          <w:szCs w:val="24"/>
          <w:lang w:val="ru-RU"/>
        </w:rPr>
        <w:t xml:space="preserve">- </w:t>
      </w:r>
      <w:r w:rsidR="00D14C4E">
        <w:rPr>
          <w:rFonts w:cs="Arial"/>
          <w:sz w:val="24"/>
          <w:szCs w:val="24"/>
          <w:lang w:val="ru-RU"/>
        </w:rPr>
        <w:t>е</w:t>
      </w:r>
      <w:r w:rsidR="005E00A7" w:rsidRPr="005E00A7">
        <w:rPr>
          <w:rFonts w:cs="Arial"/>
          <w:sz w:val="24"/>
          <w:szCs w:val="24"/>
          <w:lang w:val="ru-RU"/>
        </w:rPr>
        <w:t>сли ухудшение характеристик экрана таково, что излучение превышает проектный целевой уровень</w:t>
      </w:r>
      <w:r w:rsidR="00184DC0">
        <w:rPr>
          <w:rFonts w:cs="Arial"/>
          <w:sz w:val="24"/>
          <w:szCs w:val="24"/>
          <w:lang w:val="ru-RU"/>
        </w:rPr>
        <w:t>,</w:t>
      </w:r>
      <w:r w:rsidR="005E00A7" w:rsidRPr="005E00A7">
        <w:rPr>
          <w:rFonts w:cs="Arial"/>
          <w:sz w:val="24"/>
          <w:szCs w:val="24"/>
          <w:lang w:val="ru-RU"/>
        </w:rPr>
        <w:t xml:space="preserve"> то:</w:t>
      </w:r>
    </w:p>
    <w:p w14:paraId="1A826324" w14:textId="0EBBC522" w:rsidR="005E00A7" w:rsidRPr="005E00A7" w:rsidRDefault="00186828" w:rsidP="00186828">
      <w:pPr>
        <w:pStyle w:val="afff9"/>
        <w:tabs>
          <w:tab w:val="left" w:pos="400"/>
        </w:tabs>
        <w:spacing w:after="0" w:line="240" w:lineRule="auto"/>
        <w:ind w:left="709" w:firstLine="0"/>
        <w:rPr>
          <w:rFonts w:cs="Arial"/>
          <w:sz w:val="24"/>
          <w:szCs w:val="24"/>
          <w:lang w:val="ru-RU"/>
        </w:rPr>
      </w:pPr>
      <w:r>
        <w:rPr>
          <w:rFonts w:cs="Arial"/>
          <w:sz w:val="24"/>
          <w:szCs w:val="24"/>
          <w:lang w:val="ru-RU"/>
        </w:rPr>
        <w:t xml:space="preserve">- </w:t>
      </w:r>
      <w:r w:rsidR="005E00A7" w:rsidRPr="005E00A7">
        <w:rPr>
          <w:rFonts w:cs="Arial"/>
          <w:sz w:val="24"/>
          <w:szCs w:val="24"/>
          <w:lang w:val="ru-RU"/>
        </w:rPr>
        <w:t>источник должен быть выключен, или</w:t>
      </w:r>
    </w:p>
    <w:p w14:paraId="17221480" w14:textId="2B4F3297" w:rsidR="005E00A7" w:rsidRPr="005E00A7" w:rsidRDefault="00186828" w:rsidP="00186828">
      <w:pPr>
        <w:pStyle w:val="afff9"/>
        <w:tabs>
          <w:tab w:val="left" w:pos="400"/>
        </w:tabs>
        <w:spacing w:after="0" w:line="240" w:lineRule="auto"/>
        <w:ind w:left="0" w:firstLine="709"/>
        <w:rPr>
          <w:rFonts w:cs="Arial"/>
          <w:sz w:val="24"/>
          <w:szCs w:val="24"/>
          <w:lang w:val="ru-RU"/>
        </w:rPr>
      </w:pPr>
      <w:r>
        <w:rPr>
          <w:rFonts w:cs="Arial"/>
          <w:sz w:val="24"/>
          <w:szCs w:val="24"/>
          <w:lang w:val="ru-RU"/>
        </w:rPr>
        <w:t xml:space="preserve">- </w:t>
      </w:r>
      <w:r w:rsidR="005E00A7" w:rsidRPr="005E00A7">
        <w:rPr>
          <w:rFonts w:cs="Arial"/>
          <w:sz w:val="24"/>
          <w:szCs w:val="24"/>
          <w:lang w:val="ru-RU"/>
        </w:rPr>
        <w:t>механические жалюзи или другие средства должны ограничивать выбросы</w:t>
      </w:r>
      <w:r w:rsidR="00184DC0">
        <w:rPr>
          <w:rFonts w:cs="Arial"/>
          <w:sz w:val="24"/>
          <w:szCs w:val="24"/>
          <w:lang w:val="ru-RU"/>
        </w:rPr>
        <w:t xml:space="preserve"> излучения</w:t>
      </w:r>
      <w:r w:rsidR="005E00A7" w:rsidRPr="005E00A7">
        <w:rPr>
          <w:rFonts w:cs="Arial"/>
          <w:sz w:val="24"/>
          <w:szCs w:val="24"/>
          <w:lang w:val="ru-RU"/>
        </w:rPr>
        <w:t>.</w:t>
      </w:r>
    </w:p>
    <w:p w14:paraId="117943BA" w14:textId="77777777" w:rsidR="005E00A7" w:rsidRPr="005E00A7" w:rsidRDefault="005E00A7" w:rsidP="005E00A7">
      <w:pPr>
        <w:pStyle w:val="afff9"/>
        <w:spacing w:after="0" w:line="240" w:lineRule="auto"/>
        <w:ind w:left="709" w:firstLine="0"/>
        <w:rPr>
          <w:rFonts w:cs="Arial"/>
          <w:sz w:val="24"/>
          <w:szCs w:val="24"/>
          <w:lang w:val="ru-RU"/>
        </w:rPr>
      </w:pPr>
    </w:p>
    <w:p w14:paraId="7427E626" w14:textId="3C07D7AF" w:rsidR="005E00A7" w:rsidRPr="005E00A7" w:rsidRDefault="005E00A7" w:rsidP="00B642AA">
      <w:pPr>
        <w:ind w:firstLine="709"/>
        <w:jc w:val="both"/>
        <w:rPr>
          <w:rFonts w:ascii="Arial" w:hAnsi="Arial" w:cs="Arial"/>
        </w:rPr>
      </w:pPr>
      <w:r w:rsidRPr="005E00A7">
        <w:rPr>
          <w:rFonts w:ascii="Arial" w:hAnsi="Arial" w:cs="Arial"/>
          <w:b/>
          <w:bCs/>
        </w:rPr>
        <w:t>6.6.5</w:t>
      </w:r>
      <w:r w:rsidRPr="005E00A7">
        <w:rPr>
          <w:rFonts w:ascii="Arial" w:hAnsi="Arial" w:cs="Arial"/>
        </w:rPr>
        <w:t xml:space="preserve"> Экраны должны располагаться и монтироваться таким образом, чтобы они не были повреждены ни при нормальной работе, ни при какой-либо единичной неисправности, </w:t>
      </w:r>
      <w:r w:rsidRPr="00186828">
        <w:rPr>
          <w:rFonts w:ascii="Arial" w:hAnsi="Arial" w:cs="Arial"/>
        </w:rPr>
        <w:t>котор</w:t>
      </w:r>
      <w:r w:rsidR="00186828">
        <w:rPr>
          <w:rFonts w:ascii="Arial" w:hAnsi="Arial" w:cs="Arial"/>
        </w:rPr>
        <w:t>ая</w:t>
      </w:r>
      <w:r w:rsidRPr="005E00A7">
        <w:rPr>
          <w:rFonts w:ascii="Arial" w:hAnsi="Arial" w:cs="Arial"/>
        </w:rPr>
        <w:t xml:space="preserve"> может привести к ухудшению их характеристик ослабления. </w:t>
      </w:r>
    </w:p>
    <w:p w14:paraId="39B526C2" w14:textId="77777777" w:rsidR="005E00A7" w:rsidRPr="005E00A7" w:rsidRDefault="005E00A7" w:rsidP="00B642AA">
      <w:pPr>
        <w:ind w:firstLine="709"/>
        <w:jc w:val="both"/>
        <w:rPr>
          <w:rFonts w:ascii="Arial" w:hAnsi="Arial" w:cs="Arial"/>
        </w:rPr>
      </w:pPr>
      <w:r w:rsidRPr="005E00A7">
        <w:rPr>
          <w:rFonts w:ascii="Arial" w:hAnsi="Arial" w:cs="Arial"/>
        </w:rPr>
        <w:t>Если экраны нельзя расположить таким образом, чтобы они были защищены от повреждений, то необходимо предусмотреть дополнительную механическую защиту. Как правило, для изотропных излучателей чем ближе экран к источнику, тем меньше он должен быть в конструкции.</w:t>
      </w:r>
    </w:p>
    <w:p w14:paraId="759CAA21" w14:textId="58747E5A" w:rsidR="005E00A7" w:rsidRPr="005E00A7" w:rsidRDefault="005E00A7" w:rsidP="00B642AA">
      <w:pPr>
        <w:ind w:firstLine="709"/>
        <w:jc w:val="both"/>
        <w:rPr>
          <w:rFonts w:ascii="Arial" w:hAnsi="Arial" w:cs="Arial"/>
        </w:rPr>
      </w:pPr>
      <w:r w:rsidRPr="005E00A7">
        <w:rPr>
          <w:rFonts w:ascii="Arial" w:hAnsi="Arial" w:cs="Arial"/>
        </w:rPr>
        <w:t xml:space="preserve">Если экраны или их части предназначены </w:t>
      </w:r>
      <w:r w:rsidRPr="00451A38">
        <w:rPr>
          <w:rFonts w:ascii="Arial" w:hAnsi="Arial" w:cs="Arial"/>
        </w:rPr>
        <w:t xml:space="preserve">для снятия </w:t>
      </w:r>
      <w:r w:rsidR="00451A38" w:rsidRPr="00451A38">
        <w:rPr>
          <w:rFonts w:ascii="Arial" w:hAnsi="Arial" w:cs="Arial"/>
        </w:rPr>
        <w:t xml:space="preserve">при </w:t>
      </w:r>
      <w:r w:rsidRPr="00451A38">
        <w:rPr>
          <w:rFonts w:ascii="Arial" w:hAnsi="Arial" w:cs="Arial"/>
        </w:rPr>
        <w:t>техническо</w:t>
      </w:r>
      <w:r w:rsidR="00451A38" w:rsidRPr="00451A38">
        <w:rPr>
          <w:rFonts w:ascii="Arial" w:hAnsi="Arial" w:cs="Arial"/>
        </w:rPr>
        <w:t>м</w:t>
      </w:r>
      <w:r w:rsidRPr="005E00A7">
        <w:rPr>
          <w:rFonts w:ascii="Arial" w:hAnsi="Arial" w:cs="Arial"/>
        </w:rPr>
        <w:t xml:space="preserve"> обслуживани</w:t>
      </w:r>
      <w:r w:rsidR="00451A38">
        <w:rPr>
          <w:rFonts w:ascii="Arial" w:hAnsi="Arial" w:cs="Arial"/>
        </w:rPr>
        <w:t>и</w:t>
      </w:r>
      <w:r w:rsidRPr="005E00A7">
        <w:rPr>
          <w:rFonts w:ascii="Arial" w:hAnsi="Arial" w:cs="Arial"/>
        </w:rPr>
        <w:t xml:space="preserve"> или ремонт</w:t>
      </w:r>
      <w:r w:rsidR="00451A38">
        <w:rPr>
          <w:rFonts w:ascii="Arial" w:hAnsi="Arial" w:cs="Arial"/>
        </w:rPr>
        <w:t>е</w:t>
      </w:r>
      <w:r w:rsidRPr="005E00A7">
        <w:rPr>
          <w:rFonts w:ascii="Arial" w:hAnsi="Arial" w:cs="Arial"/>
        </w:rPr>
        <w:t xml:space="preserve">, то расположение крепежных элементов должно обеспечивать правильную замену. </w:t>
      </w:r>
    </w:p>
    <w:p w14:paraId="1637A309" w14:textId="77777777" w:rsidR="005E00A7" w:rsidRPr="005E00A7" w:rsidRDefault="005E00A7" w:rsidP="005E00A7">
      <w:pPr>
        <w:ind w:firstLine="709"/>
        <w:rPr>
          <w:rFonts w:ascii="Arial" w:hAnsi="Arial" w:cs="Arial"/>
        </w:rPr>
      </w:pPr>
    </w:p>
    <w:p w14:paraId="6F764B3C" w14:textId="77777777" w:rsidR="005E00A7" w:rsidRPr="005E00A7" w:rsidRDefault="005E00A7" w:rsidP="005E00A7">
      <w:pPr>
        <w:pStyle w:val="afff9"/>
        <w:spacing w:after="0" w:line="240" w:lineRule="auto"/>
        <w:ind w:left="0" w:firstLine="709"/>
        <w:rPr>
          <w:rFonts w:cs="Arial"/>
          <w:sz w:val="24"/>
          <w:szCs w:val="24"/>
          <w:lang w:val="ru-RU"/>
        </w:rPr>
      </w:pPr>
      <w:r w:rsidRPr="005E00A7">
        <w:rPr>
          <w:rFonts w:cs="Arial"/>
          <w:b/>
          <w:bCs/>
          <w:sz w:val="24"/>
          <w:szCs w:val="24"/>
          <w:lang w:val="ru-RU"/>
        </w:rPr>
        <w:t>6.6.6</w:t>
      </w:r>
      <w:r w:rsidRPr="005E00A7">
        <w:rPr>
          <w:rFonts w:cs="Arial"/>
          <w:sz w:val="24"/>
          <w:szCs w:val="24"/>
          <w:lang w:val="ru-RU"/>
        </w:rPr>
        <w:t xml:space="preserve"> Если проектные целевые уровни будут превышены при снятии экранов, то:</w:t>
      </w:r>
    </w:p>
    <w:p w14:paraId="28313B21" w14:textId="5307A489" w:rsidR="005E00A7" w:rsidRPr="00CB6AE0" w:rsidRDefault="00451A38" w:rsidP="00EA1F6A">
      <w:pPr>
        <w:pStyle w:val="afff9"/>
        <w:tabs>
          <w:tab w:val="left" w:pos="400"/>
        </w:tabs>
        <w:spacing w:after="0" w:line="240" w:lineRule="auto"/>
        <w:ind w:left="0" w:firstLine="709"/>
        <w:rPr>
          <w:rFonts w:cs="Arial"/>
          <w:sz w:val="24"/>
          <w:szCs w:val="24"/>
          <w:highlight w:val="yellow"/>
          <w:lang w:val="ru-RU"/>
        </w:rPr>
      </w:pPr>
      <w:r>
        <w:rPr>
          <w:rFonts w:cs="Arial"/>
          <w:sz w:val="24"/>
          <w:szCs w:val="24"/>
          <w:lang w:val="ru-RU"/>
        </w:rPr>
        <w:t xml:space="preserve">- </w:t>
      </w:r>
      <w:r w:rsidR="005E00A7" w:rsidRPr="005E00A7">
        <w:rPr>
          <w:rFonts w:cs="Arial"/>
          <w:sz w:val="24"/>
          <w:szCs w:val="24"/>
          <w:lang w:val="ru-RU"/>
        </w:rPr>
        <w:t xml:space="preserve">источник должен автоматически отключаться, </w:t>
      </w:r>
      <w:r w:rsidR="005E00A7" w:rsidRPr="00451A38">
        <w:rPr>
          <w:rFonts w:cs="Arial"/>
          <w:sz w:val="24"/>
          <w:szCs w:val="24"/>
          <w:lang w:val="ru-RU"/>
        </w:rPr>
        <w:t>или</w:t>
      </w:r>
    </w:p>
    <w:p w14:paraId="03B61E0F" w14:textId="7D93F054" w:rsidR="005E00A7" w:rsidRPr="00451A38" w:rsidRDefault="00451A38" w:rsidP="00EA1F6A">
      <w:pPr>
        <w:pStyle w:val="afff9"/>
        <w:tabs>
          <w:tab w:val="left" w:pos="400"/>
        </w:tabs>
        <w:spacing w:after="0" w:line="240" w:lineRule="auto"/>
        <w:ind w:left="0" w:firstLine="709"/>
        <w:rPr>
          <w:rFonts w:cs="Arial"/>
          <w:sz w:val="24"/>
          <w:szCs w:val="24"/>
          <w:lang w:val="ru-RU"/>
        </w:rPr>
      </w:pPr>
      <w:r w:rsidRPr="00451A38">
        <w:rPr>
          <w:rFonts w:cs="Arial"/>
          <w:sz w:val="24"/>
          <w:szCs w:val="24"/>
          <w:lang w:val="ru-RU"/>
        </w:rPr>
        <w:t xml:space="preserve">- </w:t>
      </w:r>
      <w:r w:rsidR="005E00A7" w:rsidRPr="00451A38">
        <w:rPr>
          <w:rFonts w:cs="Arial"/>
          <w:sz w:val="24"/>
          <w:szCs w:val="24"/>
          <w:lang w:val="ru-RU"/>
        </w:rPr>
        <w:t>механические заслонки или другие средства, используемые для ограничения выбросов</w:t>
      </w:r>
      <w:r w:rsidRPr="00451A38">
        <w:rPr>
          <w:rFonts w:cs="Arial"/>
          <w:sz w:val="24"/>
          <w:szCs w:val="24"/>
          <w:lang w:val="ru-RU"/>
        </w:rPr>
        <w:t xml:space="preserve"> излучения</w:t>
      </w:r>
      <w:r w:rsidR="005E00A7" w:rsidRPr="00451A38">
        <w:rPr>
          <w:rFonts w:cs="Arial"/>
          <w:sz w:val="24"/>
          <w:szCs w:val="24"/>
          <w:lang w:val="ru-RU"/>
        </w:rPr>
        <w:t xml:space="preserve"> до проектных целевых уровней.</w:t>
      </w:r>
    </w:p>
    <w:p w14:paraId="7CABDA58" w14:textId="77777777" w:rsidR="005E00A7" w:rsidRPr="005E00A7" w:rsidRDefault="005E00A7" w:rsidP="005E00A7">
      <w:pPr>
        <w:pStyle w:val="afff9"/>
        <w:spacing w:after="0" w:line="240" w:lineRule="auto"/>
        <w:ind w:left="0" w:firstLine="709"/>
        <w:rPr>
          <w:rFonts w:cs="Arial"/>
          <w:sz w:val="24"/>
          <w:szCs w:val="24"/>
          <w:lang w:val="ru-RU"/>
        </w:rPr>
      </w:pPr>
      <w:r w:rsidRPr="005E00A7">
        <w:rPr>
          <w:rFonts w:cs="Arial"/>
          <w:sz w:val="24"/>
          <w:szCs w:val="24"/>
          <w:lang w:val="ru-RU"/>
        </w:rPr>
        <w:t>Если это невозможно, то экран должен:</w:t>
      </w:r>
    </w:p>
    <w:p w14:paraId="67E46B4F" w14:textId="20F853A1" w:rsidR="005E00A7" w:rsidRPr="005E00A7" w:rsidRDefault="00451A38" w:rsidP="00451A38">
      <w:pPr>
        <w:pStyle w:val="afff9"/>
        <w:tabs>
          <w:tab w:val="left" w:pos="400"/>
        </w:tabs>
        <w:spacing w:after="0" w:line="240" w:lineRule="auto"/>
        <w:ind w:left="709" w:firstLine="0"/>
        <w:rPr>
          <w:rFonts w:cs="Arial"/>
          <w:sz w:val="24"/>
          <w:szCs w:val="24"/>
          <w:lang w:val="ru-RU"/>
        </w:rPr>
      </w:pPr>
      <w:r>
        <w:rPr>
          <w:rFonts w:cs="Arial"/>
          <w:sz w:val="24"/>
          <w:szCs w:val="24"/>
          <w:lang w:val="ru-RU"/>
        </w:rPr>
        <w:t xml:space="preserve">- </w:t>
      </w:r>
      <w:r w:rsidR="005E00A7" w:rsidRPr="005E00A7">
        <w:rPr>
          <w:rFonts w:cs="Arial"/>
          <w:sz w:val="24"/>
          <w:szCs w:val="24"/>
          <w:lang w:val="ru-RU"/>
        </w:rPr>
        <w:t>иметь крепления, для снятия которых требуется инструмент, и</w:t>
      </w:r>
    </w:p>
    <w:p w14:paraId="40F5B3F4" w14:textId="144FC577" w:rsidR="005E00A7" w:rsidRPr="005E00A7" w:rsidRDefault="00451A38" w:rsidP="00EA1F6A">
      <w:pPr>
        <w:pStyle w:val="afff9"/>
        <w:tabs>
          <w:tab w:val="left" w:pos="400"/>
        </w:tabs>
        <w:spacing w:after="0" w:line="240" w:lineRule="auto"/>
        <w:ind w:left="0" w:firstLine="709"/>
        <w:rPr>
          <w:rFonts w:cs="Arial"/>
          <w:sz w:val="24"/>
          <w:szCs w:val="24"/>
          <w:lang w:val="ru-RU"/>
        </w:rPr>
      </w:pPr>
      <w:r>
        <w:rPr>
          <w:rFonts w:cs="Arial"/>
          <w:sz w:val="24"/>
          <w:szCs w:val="24"/>
          <w:lang w:val="ru-RU"/>
        </w:rPr>
        <w:lastRenderedPageBreak/>
        <w:t xml:space="preserve">- </w:t>
      </w:r>
      <w:r w:rsidR="005E00A7" w:rsidRPr="005E00A7">
        <w:rPr>
          <w:rFonts w:cs="Arial"/>
          <w:sz w:val="24"/>
          <w:szCs w:val="24"/>
          <w:lang w:val="ru-RU"/>
        </w:rPr>
        <w:t>на них должны быть закреплены подходящие постоянные предупредительные знаки.</w:t>
      </w:r>
    </w:p>
    <w:p w14:paraId="2D0573F4" w14:textId="77777777" w:rsidR="005E00A7" w:rsidRPr="005E00A7" w:rsidRDefault="005E00A7" w:rsidP="005E00A7">
      <w:pPr>
        <w:pStyle w:val="afff9"/>
        <w:spacing w:after="0" w:line="240" w:lineRule="auto"/>
        <w:ind w:left="709" w:firstLine="0"/>
        <w:rPr>
          <w:rFonts w:cs="Arial"/>
          <w:sz w:val="24"/>
          <w:szCs w:val="24"/>
          <w:lang w:val="ru-RU"/>
        </w:rPr>
      </w:pPr>
    </w:p>
    <w:p w14:paraId="453E2916" w14:textId="77777777" w:rsidR="005E00A7" w:rsidRPr="005E00A7" w:rsidRDefault="005E00A7" w:rsidP="005E00A7">
      <w:pPr>
        <w:pStyle w:val="afff9"/>
        <w:spacing w:after="0" w:line="240" w:lineRule="auto"/>
        <w:ind w:left="0" w:firstLine="709"/>
        <w:rPr>
          <w:rFonts w:cs="Arial"/>
          <w:sz w:val="24"/>
          <w:szCs w:val="24"/>
          <w:lang w:val="ru-RU"/>
        </w:rPr>
      </w:pPr>
      <w:r w:rsidRPr="005E00A7">
        <w:rPr>
          <w:rFonts w:cs="Arial"/>
          <w:b/>
          <w:bCs/>
          <w:sz w:val="24"/>
          <w:szCs w:val="24"/>
          <w:lang w:val="ru-RU"/>
        </w:rPr>
        <w:t>6.6.7</w:t>
      </w:r>
      <w:r w:rsidRPr="005E00A7">
        <w:rPr>
          <w:rFonts w:cs="Arial"/>
          <w:sz w:val="24"/>
          <w:szCs w:val="24"/>
          <w:lang w:val="ru-RU"/>
        </w:rPr>
        <w:t xml:space="preserve"> Если изменение излучения таково, что проектные целевые уровни превышены, то:</w:t>
      </w:r>
    </w:p>
    <w:p w14:paraId="7CBB1BD6" w14:textId="51AFAD56" w:rsidR="005E00A7" w:rsidRPr="005E00A7" w:rsidRDefault="00451A38" w:rsidP="00451A38">
      <w:pPr>
        <w:pStyle w:val="afff9"/>
        <w:tabs>
          <w:tab w:val="left" w:pos="400"/>
        </w:tabs>
        <w:spacing w:after="0" w:line="240" w:lineRule="auto"/>
        <w:ind w:left="709" w:firstLine="0"/>
        <w:rPr>
          <w:rFonts w:cs="Arial"/>
          <w:sz w:val="24"/>
          <w:szCs w:val="24"/>
          <w:lang w:val="ru-RU"/>
        </w:rPr>
      </w:pPr>
      <w:r>
        <w:rPr>
          <w:rFonts w:cs="Arial"/>
          <w:sz w:val="24"/>
          <w:szCs w:val="24"/>
          <w:lang w:val="ru-RU"/>
        </w:rPr>
        <w:t xml:space="preserve">- </w:t>
      </w:r>
      <w:r w:rsidR="005E00A7" w:rsidRPr="005E00A7">
        <w:rPr>
          <w:rFonts w:cs="Arial"/>
          <w:sz w:val="24"/>
          <w:szCs w:val="24"/>
          <w:lang w:val="ru-RU"/>
        </w:rPr>
        <w:t>источник должен автоматически отключаться, или</w:t>
      </w:r>
    </w:p>
    <w:p w14:paraId="3127E1B2" w14:textId="4A652F56" w:rsidR="005E00A7" w:rsidRPr="00451A38" w:rsidRDefault="00451A38" w:rsidP="00EA1F6A">
      <w:pPr>
        <w:pStyle w:val="afff9"/>
        <w:tabs>
          <w:tab w:val="left" w:pos="400"/>
        </w:tabs>
        <w:spacing w:after="0" w:line="240" w:lineRule="auto"/>
        <w:ind w:left="0" w:firstLine="709"/>
        <w:rPr>
          <w:rFonts w:cs="Arial"/>
          <w:sz w:val="24"/>
          <w:szCs w:val="24"/>
          <w:lang w:val="ru-RU"/>
        </w:rPr>
      </w:pPr>
      <w:r w:rsidRPr="00451A38">
        <w:rPr>
          <w:rFonts w:cs="Arial"/>
          <w:sz w:val="24"/>
          <w:szCs w:val="24"/>
          <w:lang w:val="ru-RU"/>
        </w:rPr>
        <w:t xml:space="preserve">- </w:t>
      </w:r>
      <w:r w:rsidR="005E00A7" w:rsidRPr="00451A38">
        <w:rPr>
          <w:rFonts w:cs="Arial"/>
          <w:sz w:val="24"/>
          <w:szCs w:val="24"/>
          <w:lang w:val="ru-RU"/>
        </w:rPr>
        <w:t>механические заслонки или другие средства должны ограничивать выбросы.</w:t>
      </w:r>
    </w:p>
    <w:p w14:paraId="620A345E" w14:textId="77777777" w:rsidR="005E00A7" w:rsidRPr="005E00A7" w:rsidRDefault="005E00A7" w:rsidP="005E00A7">
      <w:pPr>
        <w:pStyle w:val="afff9"/>
        <w:spacing w:after="0" w:line="240" w:lineRule="auto"/>
        <w:ind w:left="709" w:firstLine="0"/>
        <w:rPr>
          <w:rFonts w:cs="Arial"/>
          <w:sz w:val="24"/>
          <w:szCs w:val="24"/>
          <w:lang w:val="ru-RU"/>
        </w:rPr>
      </w:pPr>
    </w:p>
    <w:p w14:paraId="3C87D7A9" w14:textId="2A5F6DC3" w:rsidR="005E00A7" w:rsidRDefault="005E00A7" w:rsidP="005E00A7">
      <w:pPr>
        <w:pStyle w:val="20"/>
        <w:spacing w:before="0" w:after="0"/>
        <w:ind w:firstLine="709"/>
        <w:rPr>
          <w:rFonts w:cs="Arial"/>
          <w:i w:val="0"/>
          <w:iCs/>
          <w:sz w:val="24"/>
          <w:szCs w:val="24"/>
        </w:rPr>
      </w:pPr>
      <w:r w:rsidRPr="00B642AA">
        <w:rPr>
          <w:rFonts w:cs="Arial"/>
          <w:i w:val="0"/>
          <w:iCs/>
          <w:sz w:val="24"/>
          <w:szCs w:val="24"/>
        </w:rPr>
        <w:t xml:space="preserve">6.7 Изготовление образцов </w:t>
      </w:r>
    </w:p>
    <w:p w14:paraId="2A02ABD5" w14:textId="77777777" w:rsidR="00B642AA" w:rsidRPr="00B642AA" w:rsidRDefault="00B642AA" w:rsidP="00B642AA"/>
    <w:p w14:paraId="42693C3F" w14:textId="77777777" w:rsidR="005E00A7" w:rsidRPr="005E00A7" w:rsidRDefault="005E00A7" w:rsidP="00B642AA">
      <w:pPr>
        <w:keepNext/>
        <w:ind w:firstLine="709"/>
        <w:jc w:val="both"/>
        <w:rPr>
          <w:rFonts w:ascii="Arial" w:hAnsi="Arial" w:cs="Arial"/>
        </w:rPr>
      </w:pPr>
      <w:r w:rsidRPr="005E00A7">
        <w:rPr>
          <w:rFonts w:ascii="Arial" w:hAnsi="Arial" w:cs="Arial"/>
        </w:rPr>
        <w:t>Во многих случаях невозможно точно предсказать работу экрана из-за сложной взаимосвязи рассмотренных выше факторов. Работоспособность необходимо будет проверить опытным путем.</w:t>
      </w:r>
    </w:p>
    <w:p w14:paraId="5A390C29" w14:textId="77777777" w:rsidR="005E00A7" w:rsidRPr="005E00A7" w:rsidRDefault="005E00A7" w:rsidP="00B642AA">
      <w:pPr>
        <w:keepNext/>
        <w:ind w:firstLine="709"/>
        <w:jc w:val="both"/>
        <w:rPr>
          <w:rFonts w:ascii="Arial" w:hAnsi="Arial" w:cs="Arial"/>
        </w:rPr>
      </w:pPr>
      <w:r w:rsidRPr="005E00A7">
        <w:rPr>
          <w:rFonts w:ascii="Arial" w:hAnsi="Arial" w:cs="Arial"/>
        </w:rPr>
        <w:t>Изготовление образца позволит продемонстрировать адекватность конструкции радиационной защиты.</w:t>
      </w:r>
    </w:p>
    <w:p w14:paraId="5994617A" w14:textId="77777777" w:rsidR="005E00A7" w:rsidRPr="005E00A7" w:rsidRDefault="005E00A7" w:rsidP="00B642AA">
      <w:pPr>
        <w:keepNext/>
        <w:ind w:firstLine="709"/>
        <w:jc w:val="both"/>
        <w:rPr>
          <w:rFonts w:ascii="Arial" w:hAnsi="Arial" w:cs="Arial"/>
        </w:rPr>
      </w:pPr>
    </w:p>
    <w:p w14:paraId="2C6C6455" w14:textId="4386C3A0" w:rsidR="005E00A7" w:rsidRDefault="005E00A7" w:rsidP="005E00A7">
      <w:pPr>
        <w:pStyle w:val="20"/>
        <w:spacing w:before="0" w:after="0"/>
        <w:ind w:firstLine="709"/>
        <w:rPr>
          <w:rFonts w:cs="Arial"/>
          <w:i w:val="0"/>
          <w:iCs/>
          <w:sz w:val="24"/>
          <w:szCs w:val="24"/>
        </w:rPr>
      </w:pPr>
      <w:r w:rsidRPr="00B642AA">
        <w:rPr>
          <w:rFonts w:cs="Arial"/>
          <w:i w:val="0"/>
          <w:iCs/>
          <w:sz w:val="24"/>
          <w:szCs w:val="24"/>
        </w:rPr>
        <w:t>6.8 Определение эффективности экранирования</w:t>
      </w:r>
    </w:p>
    <w:p w14:paraId="240BA246" w14:textId="77777777" w:rsidR="00B642AA" w:rsidRPr="00B642AA" w:rsidRDefault="00B642AA" w:rsidP="00B642AA"/>
    <w:p w14:paraId="5551D0A4" w14:textId="71465836" w:rsidR="005E00A7" w:rsidRPr="005E00A7" w:rsidRDefault="005E00A7" w:rsidP="005E00A7">
      <w:pPr>
        <w:pStyle w:val="afff9"/>
        <w:spacing w:after="0" w:line="240" w:lineRule="auto"/>
        <w:ind w:left="0" w:firstLine="709"/>
        <w:rPr>
          <w:rFonts w:cs="Arial"/>
          <w:sz w:val="24"/>
          <w:szCs w:val="24"/>
          <w:lang w:val="ru-RU"/>
        </w:rPr>
      </w:pPr>
      <w:bookmarkStart w:id="12" w:name="_Toc455476426"/>
      <w:bookmarkStart w:id="13" w:name="_Toc511112033"/>
      <w:bookmarkStart w:id="14" w:name="_Toc202596241"/>
      <w:r w:rsidRPr="005E00A7">
        <w:rPr>
          <w:rFonts w:cs="Arial"/>
          <w:sz w:val="24"/>
          <w:szCs w:val="24"/>
          <w:lang w:val="ru-RU"/>
        </w:rPr>
        <w:t>Эффективность экранирования машины от опасности</w:t>
      </w:r>
      <w:r w:rsidR="00184DC0">
        <w:rPr>
          <w:rFonts w:cs="Arial"/>
          <w:sz w:val="24"/>
          <w:szCs w:val="24"/>
          <w:lang w:val="ru-RU"/>
        </w:rPr>
        <w:t xml:space="preserve"> излучения </w:t>
      </w:r>
      <w:r w:rsidRPr="005E00A7">
        <w:rPr>
          <w:rFonts w:cs="Arial"/>
          <w:sz w:val="24"/>
          <w:szCs w:val="24"/>
          <w:lang w:val="ru-RU"/>
        </w:rPr>
        <w:t>должна быть определена</w:t>
      </w:r>
    </w:p>
    <w:p w14:paraId="3EBE1385" w14:textId="73070E06" w:rsidR="005E00A7" w:rsidRPr="005E00A7" w:rsidRDefault="00451A38" w:rsidP="00451A38">
      <w:pPr>
        <w:pStyle w:val="afff9"/>
        <w:tabs>
          <w:tab w:val="left" w:pos="400"/>
        </w:tabs>
        <w:spacing w:after="0" w:line="240" w:lineRule="auto"/>
        <w:ind w:left="0" w:firstLine="709"/>
        <w:rPr>
          <w:rFonts w:cs="Arial"/>
          <w:sz w:val="24"/>
          <w:szCs w:val="24"/>
          <w:lang w:val="ru-RU"/>
        </w:rPr>
      </w:pPr>
      <w:r>
        <w:rPr>
          <w:rFonts w:cs="Arial"/>
          <w:sz w:val="24"/>
          <w:szCs w:val="24"/>
          <w:lang w:val="ru-RU"/>
        </w:rPr>
        <w:t xml:space="preserve">- </w:t>
      </w:r>
      <w:r w:rsidR="005E00A7" w:rsidRPr="005E00A7">
        <w:rPr>
          <w:rFonts w:cs="Arial"/>
          <w:sz w:val="24"/>
          <w:szCs w:val="24"/>
          <w:lang w:val="ru-RU"/>
        </w:rPr>
        <w:t xml:space="preserve">по измерениям </w:t>
      </w:r>
      <w:r w:rsidR="00184DC0">
        <w:rPr>
          <w:rFonts w:cs="Arial"/>
          <w:sz w:val="24"/>
          <w:szCs w:val="24"/>
          <w:lang w:val="ru-RU"/>
        </w:rPr>
        <w:t xml:space="preserve">излучения </w:t>
      </w:r>
      <w:r w:rsidR="005E00A7" w:rsidRPr="005E00A7">
        <w:rPr>
          <w:rFonts w:cs="Arial"/>
          <w:sz w:val="24"/>
          <w:szCs w:val="24"/>
          <w:lang w:val="ru-RU"/>
        </w:rPr>
        <w:t xml:space="preserve">образца или моделей в соответствии со стандартом </w:t>
      </w:r>
      <w:r w:rsidR="005E00A7" w:rsidRPr="005E00A7">
        <w:rPr>
          <w:rFonts w:cs="Arial"/>
          <w:sz w:val="24"/>
          <w:szCs w:val="24"/>
          <w:lang w:val="en-US"/>
        </w:rPr>
        <w:t>EN</w:t>
      </w:r>
      <w:r w:rsidR="005E00A7" w:rsidRPr="005E00A7">
        <w:rPr>
          <w:rFonts w:cs="Arial"/>
          <w:sz w:val="24"/>
          <w:szCs w:val="24"/>
          <w:lang w:val="ru-RU"/>
        </w:rPr>
        <w:t xml:space="preserve"> 12198-2;</w:t>
      </w:r>
    </w:p>
    <w:p w14:paraId="1CFFBD65" w14:textId="74B9698A" w:rsidR="005E00A7" w:rsidRPr="00AE56A9" w:rsidRDefault="00451A38" w:rsidP="00451A38">
      <w:pPr>
        <w:pStyle w:val="afff9"/>
        <w:tabs>
          <w:tab w:val="left" w:pos="400"/>
        </w:tabs>
        <w:spacing w:after="0" w:line="240" w:lineRule="auto"/>
        <w:ind w:left="709" w:firstLine="0"/>
        <w:rPr>
          <w:rFonts w:cs="Arial"/>
          <w:sz w:val="24"/>
          <w:szCs w:val="24"/>
          <w:lang w:val="ru-RU"/>
        </w:rPr>
      </w:pPr>
      <w:r>
        <w:rPr>
          <w:rFonts w:cs="Arial"/>
          <w:sz w:val="24"/>
          <w:szCs w:val="24"/>
          <w:lang w:val="ru-RU"/>
        </w:rPr>
        <w:t xml:space="preserve">- </w:t>
      </w:r>
      <w:r w:rsidR="005E00A7" w:rsidRPr="00AE56A9">
        <w:rPr>
          <w:rFonts w:cs="Arial"/>
          <w:sz w:val="24"/>
          <w:szCs w:val="24"/>
          <w:lang w:val="ru-RU"/>
        </w:rPr>
        <w:t>по теоретическому расчету.</w:t>
      </w:r>
    </w:p>
    <w:p w14:paraId="1A118AA2" w14:textId="77777777" w:rsidR="005E00A7" w:rsidRPr="00AE56A9" w:rsidRDefault="005E00A7" w:rsidP="005E00A7">
      <w:pPr>
        <w:pStyle w:val="afff9"/>
        <w:spacing w:after="0" w:line="240" w:lineRule="auto"/>
        <w:ind w:left="709" w:firstLine="0"/>
        <w:rPr>
          <w:rFonts w:cs="Arial"/>
          <w:sz w:val="24"/>
          <w:szCs w:val="24"/>
          <w:lang w:val="ru-RU"/>
        </w:rPr>
      </w:pPr>
    </w:p>
    <w:bookmarkEnd w:id="12"/>
    <w:bookmarkEnd w:id="13"/>
    <w:bookmarkEnd w:id="14"/>
    <w:p w14:paraId="2E003282" w14:textId="6D5D2667" w:rsidR="005E00A7" w:rsidRDefault="005E00A7" w:rsidP="005E00A7">
      <w:pPr>
        <w:ind w:firstLine="709"/>
        <w:rPr>
          <w:rFonts w:ascii="Arial" w:hAnsi="Arial" w:cs="Arial"/>
          <w:b/>
          <w:bCs/>
        </w:rPr>
      </w:pPr>
      <w:r w:rsidRPr="005E00A7">
        <w:rPr>
          <w:rFonts w:ascii="Arial" w:hAnsi="Arial" w:cs="Arial"/>
          <w:b/>
          <w:bCs/>
        </w:rPr>
        <w:t xml:space="preserve">6.9 Сравнение с желаемыми уровнями, установленными на этапе 1, и, при необходимости, изменение проекта </w:t>
      </w:r>
    </w:p>
    <w:p w14:paraId="2997287E" w14:textId="77777777" w:rsidR="00B642AA" w:rsidRPr="005E00A7" w:rsidRDefault="00B642AA" w:rsidP="005E00A7">
      <w:pPr>
        <w:ind w:firstLine="709"/>
        <w:rPr>
          <w:rFonts w:ascii="Arial" w:hAnsi="Arial" w:cs="Arial"/>
          <w:b/>
          <w:bCs/>
        </w:rPr>
      </w:pPr>
    </w:p>
    <w:p w14:paraId="589E6DE8" w14:textId="77777777" w:rsidR="005E00A7" w:rsidRPr="005E00A7" w:rsidRDefault="005E00A7" w:rsidP="00B642AA">
      <w:pPr>
        <w:ind w:firstLine="709"/>
        <w:jc w:val="both"/>
        <w:rPr>
          <w:rFonts w:ascii="Arial" w:hAnsi="Arial" w:cs="Arial"/>
        </w:rPr>
      </w:pPr>
      <w:r w:rsidRPr="005E00A7">
        <w:rPr>
          <w:rFonts w:ascii="Arial" w:hAnsi="Arial" w:cs="Arial"/>
        </w:rPr>
        <w:t>Если результаты измерений превышают проектные целевые уровни, то необходимо внести изменения в проект и повторить шаги 6-9 пункта 5.</w:t>
      </w:r>
    </w:p>
    <w:p w14:paraId="50EB3E76" w14:textId="77777777" w:rsidR="005E00A7" w:rsidRPr="005E00A7" w:rsidRDefault="005E00A7" w:rsidP="005E00A7">
      <w:pPr>
        <w:ind w:firstLine="709"/>
        <w:rPr>
          <w:rFonts w:ascii="Arial" w:hAnsi="Arial" w:cs="Arial"/>
        </w:rPr>
      </w:pPr>
    </w:p>
    <w:p w14:paraId="76ADE8F4" w14:textId="77777777" w:rsidR="00B642AA" w:rsidRDefault="005E00A7" w:rsidP="005E00A7">
      <w:pPr>
        <w:pStyle w:val="20"/>
        <w:spacing w:before="0" w:after="0"/>
        <w:ind w:firstLine="709"/>
        <w:rPr>
          <w:rFonts w:cs="Arial"/>
          <w:i w:val="0"/>
          <w:iCs/>
          <w:sz w:val="24"/>
          <w:szCs w:val="24"/>
        </w:rPr>
      </w:pPr>
      <w:r w:rsidRPr="00B642AA">
        <w:rPr>
          <w:rFonts w:cs="Arial"/>
          <w:i w:val="0"/>
          <w:iCs/>
          <w:sz w:val="24"/>
          <w:szCs w:val="24"/>
        </w:rPr>
        <w:t>6.10 Подготовка документации для пользователей</w:t>
      </w:r>
    </w:p>
    <w:p w14:paraId="6BC82542" w14:textId="1017A8A8" w:rsidR="005E00A7" w:rsidRPr="00B642AA" w:rsidRDefault="005E00A7" w:rsidP="005E00A7">
      <w:pPr>
        <w:pStyle w:val="20"/>
        <w:spacing w:before="0" w:after="0"/>
        <w:ind w:firstLine="709"/>
        <w:rPr>
          <w:rFonts w:cs="Arial"/>
          <w:b w:val="0"/>
          <w:i w:val="0"/>
          <w:sz w:val="24"/>
          <w:szCs w:val="24"/>
        </w:rPr>
      </w:pPr>
      <w:r w:rsidRPr="00B642AA">
        <w:rPr>
          <w:rFonts w:cs="Arial"/>
          <w:b w:val="0"/>
          <w:i w:val="0"/>
          <w:sz w:val="24"/>
          <w:szCs w:val="24"/>
        </w:rPr>
        <w:t xml:space="preserve"> </w:t>
      </w:r>
    </w:p>
    <w:p w14:paraId="784A407F" w14:textId="3B1926F3" w:rsidR="005E00A7" w:rsidRPr="005E00A7" w:rsidRDefault="005E00A7" w:rsidP="00B642AA">
      <w:pPr>
        <w:ind w:firstLine="709"/>
        <w:jc w:val="both"/>
        <w:rPr>
          <w:rFonts w:ascii="Arial" w:hAnsi="Arial" w:cs="Arial"/>
        </w:rPr>
      </w:pPr>
      <w:r w:rsidRPr="005E00A7">
        <w:rPr>
          <w:rFonts w:ascii="Arial" w:hAnsi="Arial" w:cs="Arial"/>
        </w:rPr>
        <w:t xml:space="preserve">В дополнение к пункту 5 стандарта </w:t>
      </w:r>
      <w:r w:rsidRPr="005E00A7">
        <w:rPr>
          <w:rFonts w:ascii="Arial" w:hAnsi="Arial" w:cs="Arial"/>
          <w:lang w:val="en-US"/>
        </w:rPr>
        <w:t>EN</w:t>
      </w:r>
      <w:r w:rsidRPr="005E00A7">
        <w:rPr>
          <w:rFonts w:ascii="Arial" w:hAnsi="Arial" w:cs="Arial"/>
        </w:rPr>
        <w:t xml:space="preserve"> 292-2:1991 информация для использования должна включать полное описание аспектов защиты </w:t>
      </w:r>
      <w:r w:rsidR="00184DC0">
        <w:rPr>
          <w:rFonts w:ascii="Arial" w:hAnsi="Arial" w:cs="Arial"/>
        </w:rPr>
        <w:t xml:space="preserve">от излучения </w:t>
      </w:r>
      <w:r w:rsidRPr="005E00A7">
        <w:rPr>
          <w:rFonts w:ascii="Arial" w:hAnsi="Arial" w:cs="Arial"/>
        </w:rPr>
        <w:t>машины.</w:t>
      </w:r>
    </w:p>
    <w:p w14:paraId="2A8CF711" w14:textId="77777777" w:rsidR="005E00A7" w:rsidRPr="005E00A7" w:rsidRDefault="005E00A7" w:rsidP="00EC57BF">
      <w:pPr>
        <w:rPr>
          <w:rFonts w:ascii="Arial" w:hAnsi="Arial" w:cs="Arial"/>
        </w:rPr>
      </w:pPr>
    </w:p>
    <w:p w14:paraId="3B25BFCA" w14:textId="4EF81B1B" w:rsidR="00EC57BF" w:rsidRDefault="00EC57BF" w:rsidP="00EC57BF">
      <w:pPr>
        <w:rPr>
          <w:rFonts w:ascii="Arial" w:hAnsi="Arial" w:cs="Arial"/>
        </w:rPr>
      </w:pPr>
    </w:p>
    <w:p w14:paraId="1F34CB0E" w14:textId="475E8F4F" w:rsidR="00184DC0" w:rsidRDefault="00184DC0" w:rsidP="00EC57BF">
      <w:pPr>
        <w:rPr>
          <w:rFonts w:ascii="Arial" w:hAnsi="Arial" w:cs="Arial"/>
        </w:rPr>
      </w:pPr>
    </w:p>
    <w:p w14:paraId="11AC9E85" w14:textId="264A1F79" w:rsidR="00184DC0" w:rsidRDefault="00184DC0" w:rsidP="00EC57BF">
      <w:pPr>
        <w:rPr>
          <w:rFonts w:ascii="Arial" w:hAnsi="Arial" w:cs="Arial"/>
        </w:rPr>
      </w:pPr>
    </w:p>
    <w:p w14:paraId="04A61F8E" w14:textId="60CC12F5" w:rsidR="00184DC0" w:rsidRDefault="00184DC0" w:rsidP="00EC57BF">
      <w:pPr>
        <w:rPr>
          <w:rFonts w:ascii="Arial" w:hAnsi="Arial" w:cs="Arial"/>
        </w:rPr>
      </w:pPr>
    </w:p>
    <w:p w14:paraId="10003E10" w14:textId="7459A55B" w:rsidR="00451A38" w:rsidRDefault="00451A38" w:rsidP="00EC57BF">
      <w:pPr>
        <w:rPr>
          <w:rFonts w:ascii="Arial" w:hAnsi="Arial" w:cs="Arial"/>
        </w:rPr>
      </w:pPr>
    </w:p>
    <w:p w14:paraId="2E298115" w14:textId="0949C133" w:rsidR="00451A38" w:rsidRDefault="00451A38" w:rsidP="00EC57BF">
      <w:pPr>
        <w:rPr>
          <w:rFonts w:ascii="Arial" w:hAnsi="Arial" w:cs="Arial"/>
        </w:rPr>
      </w:pPr>
    </w:p>
    <w:p w14:paraId="6D856856" w14:textId="3200AEE4" w:rsidR="00451A38" w:rsidRDefault="00451A38" w:rsidP="00EC57BF">
      <w:pPr>
        <w:rPr>
          <w:rFonts w:ascii="Arial" w:hAnsi="Arial" w:cs="Arial"/>
        </w:rPr>
      </w:pPr>
    </w:p>
    <w:p w14:paraId="5F424036" w14:textId="0BA63A3A" w:rsidR="00451A38" w:rsidRDefault="00451A38" w:rsidP="00EC57BF">
      <w:pPr>
        <w:rPr>
          <w:rFonts w:ascii="Arial" w:hAnsi="Arial" w:cs="Arial"/>
        </w:rPr>
      </w:pPr>
    </w:p>
    <w:p w14:paraId="0314780C" w14:textId="434E27F2" w:rsidR="00451A38" w:rsidRDefault="00451A38" w:rsidP="00EC57BF">
      <w:pPr>
        <w:rPr>
          <w:rFonts w:ascii="Arial" w:hAnsi="Arial" w:cs="Arial"/>
        </w:rPr>
      </w:pPr>
    </w:p>
    <w:p w14:paraId="285F429D" w14:textId="698B4764" w:rsidR="00451A38" w:rsidRDefault="00451A38" w:rsidP="00EC57BF">
      <w:pPr>
        <w:rPr>
          <w:rFonts w:ascii="Arial" w:hAnsi="Arial" w:cs="Arial"/>
        </w:rPr>
      </w:pPr>
    </w:p>
    <w:p w14:paraId="1F3EB6AD" w14:textId="43F2BB2D" w:rsidR="00451A38" w:rsidRDefault="00451A38" w:rsidP="00EC57BF">
      <w:pPr>
        <w:rPr>
          <w:rFonts w:ascii="Arial" w:hAnsi="Arial" w:cs="Arial"/>
        </w:rPr>
      </w:pPr>
    </w:p>
    <w:p w14:paraId="52038D41" w14:textId="6D4EE3A2" w:rsidR="00451A38" w:rsidRDefault="00451A38" w:rsidP="00EC57BF">
      <w:pPr>
        <w:rPr>
          <w:rFonts w:ascii="Arial" w:hAnsi="Arial" w:cs="Arial"/>
        </w:rPr>
      </w:pPr>
    </w:p>
    <w:p w14:paraId="067FA2B5" w14:textId="6991C01C" w:rsidR="00451A38" w:rsidRDefault="00451A38" w:rsidP="00EC57BF">
      <w:pPr>
        <w:rPr>
          <w:rFonts w:ascii="Arial" w:hAnsi="Arial" w:cs="Arial"/>
        </w:rPr>
      </w:pPr>
    </w:p>
    <w:p w14:paraId="1234850E" w14:textId="77777777" w:rsidR="00451A38" w:rsidRPr="005E00A7" w:rsidRDefault="00451A38" w:rsidP="00EC57BF">
      <w:pPr>
        <w:rPr>
          <w:rFonts w:ascii="Arial" w:hAnsi="Arial" w:cs="Arial"/>
        </w:rPr>
      </w:pPr>
    </w:p>
    <w:p w14:paraId="26E3855A" w14:textId="77777777" w:rsidR="008625E8" w:rsidRDefault="008625E8" w:rsidP="00B642AA">
      <w:pPr>
        <w:rPr>
          <w:rFonts w:ascii="Arial" w:hAnsi="Arial" w:cs="Arial"/>
          <w:b/>
        </w:rPr>
      </w:pPr>
    </w:p>
    <w:p w14:paraId="0E096F91" w14:textId="77777777" w:rsidR="008625E8" w:rsidRPr="00594E0B" w:rsidRDefault="008625E8" w:rsidP="008625E8">
      <w:pPr>
        <w:ind w:firstLine="709"/>
        <w:jc w:val="center"/>
        <w:rPr>
          <w:rFonts w:ascii="Arial" w:hAnsi="Arial" w:cs="Arial"/>
        </w:rPr>
      </w:pPr>
      <w:r w:rsidRPr="00594E0B">
        <w:rPr>
          <w:rFonts w:ascii="Arial" w:hAnsi="Arial" w:cs="Arial"/>
          <w:b/>
        </w:rPr>
        <w:t>Приложение ZA</w:t>
      </w:r>
    </w:p>
    <w:p w14:paraId="1B09CC65" w14:textId="1BA28771" w:rsidR="008625E8" w:rsidRDefault="008625E8" w:rsidP="008625E8">
      <w:pPr>
        <w:ind w:firstLine="709"/>
        <w:jc w:val="center"/>
        <w:rPr>
          <w:rFonts w:ascii="Arial" w:hAnsi="Arial" w:cs="Arial"/>
        </w:rPr>
      </w:pPr>
      <w:r w:rsidRPr="00594E0B">
        <w:rPr>
          <w:rFonts w:ascii="Arial" w:hAnsi="Arial" w:cs="Arial"/>
        </w:rPr>
        <w:t>(справочное)</w:t>
      </w:r>
    </w:p>
    <w:p w14:paraId="4532B0C0" w14:textId="77777777" w:rsidR="00F7557B" w:rsidRPr="00594E0B" w:rsidRDefault="00F7557B" w:rsidP="008625E8">
      <w:pPr>
        <w:ind w:firstLine="709"/>
        <w:jc w:val="center"/>
        <w:rPr>
          <w:rFonts w:ascii="Arial" w:hAnsi="Arial" w:cs="Arial"/>
        </w:rPr>
      </w:pPr>
    </w:p>
    <w:p w14:paraId="61F2F370" w14:textId="77777777" w:rsidR="008625E8" w:rsidRPr="00594E0B" w:rsidRDefault="008625E8" w:rsidP="008625E8">
      <w:pPr>
        <w:ind w:firstLine="709"/>
        <w:jc w:val="center"/>
        <w:rPr>
          <w:rFonts w:ascii="Arial" w:hAnsi="Arial" w:cs="Arial"/>
          <w:b/>
          <w:bCs/>
        </w:rPr>
      </w:pPr>
      <w:r w:rsidRPr="00594E0B">
        <w:rPr>
          <w:rFonts w:ascii="Arial" w:hAnsi="Arial" w:cs="Arial"/>
          <w:b/>
          <w:bCs/>
        </w:rPr>
        <w:t>Взаимосвязь между настоящим Европейским стандартом и основными требованиями Директивы 98/37/EC</w:t>
      </w:r>
    </w:p>
    <w:p w14:paraId="40720B18" w14:textId="77777777" w:rsidR="008625E8" w:rsidRPr="00594E0B" w:rsidRDefault="008625E8" w:rsidP="008625E8">
      <w:pPr>
        <w:ind w:firstLine="709"/>
        <w:jc w:val="center"/>
        <w:rPr>
          <w:rFonts w:ascii="Arial" w:hAnsi="Arial" w:cs="Arial"/>
          <w:b/>
          <w:bCs/>
        </w:rPr>
      </w:pPr>
    </w:p>
    <w:p w14:paraId="722077C6" w14:textId="77777777" w:rsidR="008625E8" w:rsidRPr="00594E0B" w:rsidRDefault="008625E8" w:rsidP="00594E0B">
      <w:pPr>
        <w:autoSpaceDE w:val="0"/>
        <w:autoSpaceDN w:val="0"/>
        <w:adjustRightInd w:val="0"/>
        <w:ind w:firstLine="709"/>
        <w:jc w:val="both"/>
        <w:rPr>
          <w:rFonts w:ascii="Arial" w:hAnsi="Arial" w:cs="Arial"/>
        </w:rPr>
      </w:pPr>
      <w:r w:rsidRPr="00594E0B">
        <w:rPr>
          <w:rFonts w:ascii="Arial" w:hAnsi="Arial" w:cs="Arial"/>
        </w:rPr>
        <w:t xml:space="preserve">Настоящий Европейский стандарт был подготовлен в соответствии с мандатом, предоставленным CEN Европейской комиссией и Европейской ассоциацией свободной торговли, для обеспечения соответствия основным требованиям механизма Директивы нового подхода 98/37/EC с поправками, внесенными 98/79/EC. </w:t>
      </w:r>
    </w:p>
    <w:p w14:paraId="629FE1E3" w14:textId="77777777" w:rsidR="008625E8" w:rsidRPr="00594E0B" w:rsidRDefault="008625E8" w:rsidP="00594E0B">
      <w:pPr>
        <w:autoSpaceDE w:val="0"/>
        <w:autoSpaceDN w:val="0"/>
        <w:adjustRightInd w:val="0"/>
        <w:ind w:firstLine="709"/>
        <w:jc w:val="both"/>
        <w:rPr>
          <w:rFonts w:ascii="Arial" w:hAnsi="Arial" w:cs="Arial"/>
        </w:rPr>
      </w:pPr>
      <w:r w:rsidRPr="00594E0B">
        <w:rPr>
          <w:rFonts w:ascii="Arial" w:hAnsi="Arial" w:cs="Arial"/>
        </w:rPr>
        <w:t xml:space="preserve">Как только настоящий стандарт будет процитирован в Официальном журнале Европейских сообществ в соответствии с данной Директивой и будет внедрен в качестве национального стандарта по крайней мере в одном государстве-члене, тогда соответствие нормативным положениям данного стандарта, приведенным в таблице ZA.1, предоставит, в пределах сферы применения настоящего стандарта, презумпцию соответствия с соответствующими основными требованиями данной Директивы и связанными с ней правилами ЕАСТ. </w:t>
      </w:r>
    </w:p>
    <w:p w14:paraId="2AA99E27" w14:textId="77777777" w:rsidR="008625E8" w:rsidRPr="00594E0B" w:rsidRDefault="008625E8" w:rsidP="008625E8">
      <w:pPr>
        <w:autoSpaceDE w:val="0"/>
        <w:autoSpaceDN w:val="0"/>
        <w:adjustRightInd w:val="0"/>
        <w:ind w:firstLine="709"/>
        <w:rPr>
          <w:rFonts w:ascii="Arial" w:hAnsi="Arial" w:cs="Arial"/>
        </w:rPr>
      </w:pPr>
    </w:p>
    <w:p w14:paraId="48250C18" w14:textId="77777777" w:rsidR="008625E8" w:rsidRPr="000A0229" w:rsidRDefault="008625E8" w:rsidP="008625E8">
      <w:pPr>
        <w:pStyle w:val="Tabletitle"/>
        <w:spacing w:before="0" w:after="0" w:line="240" w:lineRule="auto"/>
        <w:ind w:firstLine="709"/>
        <w:rPr>
          <w:rFonts w:cs="Arial"/>
          <w:b w:val="0"/>
          <w:bCs/>
          <w:sz w:val="24"/>
          <w:szCs w:val="24"/>
          <w:lang w:val="ru-RU"/>
        </w:rPr>
      </w:pPr>
      <w:r w:rsidRPr="000A0229">
        <w:rPr>
          <w:rFonts w:cs="Arial"/>
          <w:b w:val="0"/>
          <w:bCs/>
          <w:sz w:val="24"/>
          <w:szCs w:val="24"/>
          <w:lang w:val="ru-RU"/>
        </w:rPr>
        <w:t xml:space="preserve">Таблица </w:t>
      </w:r>
      <w:r w:rsidRPr="000A0229">
        <w:rPr>
          <w:rFonts w:cs="Arial"/>
          <w:b w:val="0"/>
          <w:bCs/>
          <w:sz w:val="24"/>
          <w:szCs w:val="24"/>
        </w:rPr>
        <w:t>ZA</w:t>
      </w:r>
      <w:r w:rsidRPr="000A0229">
        <w:rPr>
          <w:rFonts w:cs="Arial"/>
          <w:b w:val="0"/>
          <w:bCs/>
          <w:sz w:val="24"/>
          <w:szCs w:val="24"/>
          <w:lang w:val="ru-RU"/>
        </w:rPr>
        <w:t>.1 — Соответствие между настоящим Европейским стандартом и Директивой 98/37/ЕС с поправками, внесенными 98/79/ЕС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3261"/>
        <w:gridCol w:w="3118"/>
      </w:tblGrid>
      <w:tr w:rsidR="008625E8" w:rsidRPr="00594E0B" w14:paraId="412D18BB" w14:textId="77777777" w:rsidTr="004A48A8">
        <w:trPr>
          <w:jc w:val="center"/>
        </w:trPr>
        <w:tc>
          <w:tcPr>
            <w:tcW w:w="3402" w:type="dxa"/>
          </w:tcPr>
          <w:p w14:paraId="504DCAF6" w14:textId="6F71DCFE" w:rsidR="008625E8" w:rsidRPr="000A0229" w:rsidRDefault="008625E8" w:rsidP="000A0229">
            <w:pPr>
              <w:autoSpaceDE w:val="0"/>
              <w:autoSpaceDN w:val="0"/>
              <w:adjustRightInd w:val="0"/>
              <w:jc w:val="center"/>
              <w:rPr>
                <w:rFonts w:ascii="Arial" w:hAnsi="Arial" w:cs="Arial"/>
                <w:bCs/>
              </w:rPr>
            </w:pPr>
            <w:r w:rsidRPr="000A0229">
              <w:rPr>
                <w:rFonts w:ascii="Arial" w:hAnsi="Arial" w:cs="Arial"/>
                <w:bCs/>
              </w:rPr>
              <w:t>Пункт(ы)/подпункт(ы) настоящего EN</w:t>
            </w:r>
          </w:p>
          <w:p w14:paraId="53701BD4" w14:textId="77777777" w:rsidR="008625E8" w:rsidRPr="000A0229" w:rsidRDefault="008625E8" w:rsidP="004A48A8">
            <w:pPr>
              <w:autoSpaceDE w:val="0"/>
              <w:autoSpaceDN w:val="0"/>
              <w:adjustRightInd w:val="0"/>
              <w:ind w:firstLine="709"/>
              <w:rPr>
                <w:rFonts w:ascii="Arial" w:hAnsi="Arial" w:cs="Arial"/>
                <w:bCs/>
              </w:rPr>
            </w:pPr>
          </w:p>
        </w:tc>
        <w:tc>
          <w:tcPr>
            <w:tcW w:w="3261" w:type="dxa"/>
          </w:tcPr>
          <w:p w14:paraId="0EE87367" w14:textId="7E37FDBF" w:rsidR="008625E8" w:rsidRPr="000A0229" w:rsidRDefault="008625E8" w:rsidP="000A0229">
            <w:pPr>
              <w:autoSpaceDE w:val="0"/>
              <w:autoSpaceDN w:val="0"/>
              <w:adjustRightInd w:val="0"/>
              <w:ind w:firstLine="709"/>
              <w:rPr>
                <w:rFonts w:ascii="Arial" w:hAnsi="Arial" w:cs="Arial"/>
                <w:bCs/>
              </w:rPr>
            </w:pPr>
            <w:r w:rsidRPr="000A0229">
              <w:rPr>
                <w:rFonts w:ascii="Arial" w:hAnsi="Arial" w:cs="Arial"/>
                <w:bCs/>
              </w:rPr>
              <w:t>Основные требования (ER) Директивы 98/37/ЕС с поправками, внесенными 98/79/ЕС.</w:t>
            </w:r>
          </w:p>
        </w:tc>
        <w:tc>
          <w:tcPr>
            <w:tcW w:w="3118" w:type="dxa"/>
          </w:tcPr>
          <w:p w14:paraId="069FF2AA" w14:textId="77777777" w:rsidR="008625E8" w:rsidRPr="000A0229" w:rsidRDefault="008625E8" w:rsidP="004A48A8">
            <w:pPr>
              <w:autoSpaceDE w:val="0"/>
              <w:autoSpaceDN w:val="0"/>
              <w:adjustRightInd w:val="0"/>
              <w:ind w:firstLine="709"/>
              <w:rPr>
                <w:rFonts w:ascii="Arial" w:hAnsi="Arial" w:cs="Arial"/>
                <w:bCs/>
              </w:rPr>
            </w:pPr>
            <w:r w:rsidRPr="000A0229">
              <w:rPr>
                <w:rFonts w:ascii="Arial" w:hAnsi="Arial" w:cs="Arial"/>
                <w:bCs/>
              </w:rPr>
              <w:t>Уточняющие замечания/Примечания</w:t>
            </w:r>
          </w:p>
        </w:tc>
      </w:tr>
      <w:tr w:rsidR="008625E8" w:rsidRPr="00594E0B" w14:paraId="24911E02" w14:textId="77777777" w:rsidTr="004A48A8">
        <w:trPr>
          <w:jc w:val="center"/>
        </w:trPr>
        <w:tc>
          <w:tcPr>
            <w:tcW w:w="3402" w:type="dxa"/>
          </w:tcPr>
          <w:p w14:paraId="7A1AA7E1" w14:textId="77777777" w:rsidR="008625E8" w:rsidRPr="00D41DCF" w:rsidRDefault="008625E8" w:rsidP="004A48A8">
            <w:pPr>
              <w:pStyle w:val="Tabletext10"/>
              <w:spacing w:before="0" w:after="0" w:line="240" w:lineRule="auto"/>
              <w:ind w:firstLine="709"/>
              <w:jc w:val="left"/>
              <w:rPr>
                <w:rFonts w:cs="Arial"/>
                <w:sz w:val="24"/>
                <w:szCs w:val="24"/>
              </w:rPr>
            </w:pPr>
            <w:r w:rsidRPr="00D41DCF">
              <w:rPr>
                <w:rFonts w:cs="Arial"/>
                <w:sz w:val="24"/>
                <w:szCs w:val="24"/>
                <w:lang w:val="ru-RU"/>
              </w:rPr>
              <w:t xml:space="preserve">Все пункты </w:t>
            </w:r>
          </w:p>
        </w:tc>
        <w:tc>
          <w:tcPr>
            <w:tcW w:w="3261" w:type="dxa"/>
          </w:tcPr>
          <w:p w14:paraId="6BA75CCB" w14:textId="77777777" w:rsidR="008625E8" w:rsidRPr="00D41DCF" w:rsidRDefault="008625E8" w:rsidP="004A48A8">
            <w:pPr>
              <w:pStyle w:val="Tabletext10"/>
              <w:spacing w:before="0" w:after="0" w:line="240" w:lineRule="auto"/>
              <w:ind w:firstLine="709"/>
              <w:jc w:val="left"/>
              <w:rPr>
                <w:rFonts w:cs="Arial"/>
                <w:sz w:val="24"/>
                <w:szCs w:val="24"/>
              </w:rPr>
            </w:pPr>
            <w:r w:rsidRPr="00D41DCF">
              <w:rPr>
                <w:rFonts w:cs="Arial"/>
                <w:sz w:val="24"/>
                <w:szCs w:val="24"/>
                <w:lang w:val="ru-RU"/>
              </w:rPr>
              <w:t>Приложение</w:t>
            </w:r>
            <w:r w:rsidRPr="00D41DCF">
              <w:rPr>
                <w:rFonts w:cs="Arial"/>
                <w:sz w:val="24"/>
                <w:szCs w:val="24"/>
              </w:rPr>
              <w:t xml:space="preserve"> I, 1.5.10</w:t>
            </w:r>
          </w:p>
        </w:tc>
        <w:tc>
          <w:tcPr>
            <w:tcW w:w="3118" w:type="dxa"/>
          </w:tcPr>
          <w:p w14:paraId="0E9FD3E8" w14:textId="4FFF7540" w:rsidR="008625E8" w:rsidRPr="00D41DCF" w:rsidRDefault="00184DC0" w:rsidP="004A48A8">
            <w:pPr>
              <w:pStyle w:val="Tabletext10"/>
              <w:spacing w:before="0" w:after="0" w:line="240" w:lineRule="auto"/>
              <w:ind w:firstLine="709"/>
              <w:jc w:val="left"/>
              <w:rPr>
                <w:rFonts w:cs="Arial"/>
                <w:sz w:val="24"/>
                <w:szCs w:val="24"/>
              </w:rPr>
            </w:pPr>
            <w:r>
              <w:rPr>
                <w:rFonts w:cs="Arial"/>
                <w:sz w:val="24"/>
                <w:szCs w:val="24"/>
                <w:lang w:val="ru-RU"/>
              </w:rPr>
              <w:t>Излучение</w:t>
            </w:r>
          </w:p>
        </w:tc>
      </w:tr>
    </w:tbl>
    <w:p w14:paraId="6E390B70" w14:textId="77777777" w:rsidR="008625E8" w:rsidRPr="00594E0B" w:rsidRDefault="008625E8" w:rsidP="008625E8">
      <w:pPr>
        <w:pStyle w:val="Special"/>
        <w:spacing w:after="0" w:line="240" w:lineRule="auto"/>
        <w:ind w:firstLine="709"/>
        <w:rPr>
          <w:rFonts w:cs="Arial"/>
          <w:b/>
          <w:bCs/>
          <w:sz w:val="24"/>
          <w:szCs w:val="24"/>
          <w:lang w:val="ru-RU"/>
        </w:rPr>
      </w:pPr>
    </w:p>
    <w:p w14:paraId="1D78CA4A" w14:textId="459A040F" w:rsidR="008625E8" w:rsidRPr="00EA1F6A" w:rsidRDefault="00EA1F6A" w:rsidP="008625E8">
      <w:pPr>
        <w:pStyle w:val="Special"/>
        <w:spacing w:after="0" w:line="240" w:lineRule="auto"/>
        <w:ind w:firstLine="709"/>
        <w:rPr>
          <w:rFonts w:cs="Arial"/>
          <w:b/>
          <w:lang w:val="ru-RU"/>
        </w:rPr>
      </w:pPr>
      <w:bookmarkStart w:id="15" w:name="_Hlk105505305"/>
      <w:r w:rsidRPr="00EA1F6A">
        <w:rPr>
          <w:rFonts w:cs="Arial"/>
          <w:color w:val="444444"/>
          <w:lang w:val="ru-RU"/>
        </w:rPr>
        <w:t xml:space="preserve">П р </w:t>
      </w:r>
      <w:r>
        <w:rPr>
          <w:rFonts w:cs="Arial"/>
          <w:color w:val="444444"/>
          <w:lang w:val="ru-RU"/>
        </w:rPr>
        <w:t>е д у п р е ж д е н и е</w:t>
      </w:r>
      <w:r w:rsidRPr="00EA1F6A">
        <w:rPr>
          <w:rFonts w:cs="Arial"/>
          <w:color w:val="444444"/>
          <w:lang w:val="ru-RU"/>
        </w:rPr>
        <w:t xml:space="preserve"> – </w:t>
      </w:r>
      <w:bookmarkEnd w:id="15"/>
      <w:r w:rsidR="008625E8" w:rsidRPr="00EA1F6A">
        <w:rPr>
          <w:rFonts w:cs="Arial"/>
          <w:lang w:val="ru-RU"/>
        </w:rPr>
        <w:t>Другие требования и другие Директивы ЕС могут применяться к продукту(ам), подпадающему</w:t>
      </w:r>
      <w:r w:rsidR="007600D1" w:rsidRPr="00EA1F6A">
        <w:rPr>
          <w:rFonts w:cs="Arial"/>
          <w:lang w:val="ru-RU"/>
        </w:rPr>
        <w:t>(им)</w:t>
      </w:r>
      <w:r w:rsidR="008625E8" w:rsidRPr="00EA1F6A">
        <w:rPr>
          <w:rFonts w:cs="Arial"/>
          <w:lang w:val="ru-RU"/>
        </w:rPr>
        <w:t xml:space="preserve"> под действие настоящего стандарта.</w:t>
      </w:r>
    </w:p>
    <w:p w14:paraId="3DF54370" w14:textId="6556BDB3" w:rsidR="008625E8" w:rsidRDefault="008625E8" w:rsidP="008625E8">
      <w:pPr>
        <w:ind w:firstLine="709"/>
      </w:pPr>
    </w:p>
    <w:p w14:paraId="4BB85CC2" w14:textId="77777777" w:rsidR="00184DC0" w:rsidRPr="00FB6E58" w:rsidRDefault="00184DC0" w:rsidP="008625E8">
      <w:pPr>
        <w:ind w:firstLine="709"/>
      </w:pPr>
    </w:p>
    <w:p w14:paraId="16CA0149" w14:textId="77777777" w:rsidR="008625E8" w:rsidRDefault="008625E8" w:rsidP="002B0A22">
      <w:pPr>
        <w:jc w:val="center"/>
        <w:rPr>
          <w:rFonts w:ascii="Arial" w:hAnsi="Arial" w:cs="Arial"/>
          <w:b/>
        </w:rPr>
      </w:pPr>
    </w:p>
    <w:p w14:paraId="390952D5" w14:textId="77777777" w:rsidR="008625E8" w:rsidRDefault="008625E8" w:rsidP="002B0A22">
      <w:pPr>
        <w:jc w:val="center"/>
        <w:rPr>
          <w:rFonts w:ascii="Arial" w:hAnsi="Arial" w:cs="Arial"/>
          <w:b/>
        </w:rPr>
      </w:pPr>
    </w:p>
    <w:p w14:paraId="73D492A8" w14:textId="77777777" w:rsidR="008625E8" w:rsidRDefault="008625E8" w:rsidP="002B0A22">
      <w:pPr>
        <w:jc w:val="center"/>
        <w:rPr>
          <w:rFonts w:ascii="Arial" w:hAnsi="Arial" w:cs="Arial"/>
          <w:b/>
        </w:rPr>
      </w:pPr>
    </w:p>
    <w:p w14:paraId="6FE5E67A" w14:textId="77777777" w:rsidR="008625E8" w:rsidRDefault="008625E8" w:rsidP="002B0A22">
      <w:pPr>
        <w:jc w:val="center"/>
        <w:rPr>
          <w:rFonts w:ascii="Arial" w:hAnsi="Arial" w:cs="Arial"/>
          <w:b/>
        </w:rPr>
      </w:pPr>
    </w:p>
    <w:p w14:paraId="46E2EE04" w14:textId="613CFA33" w:rsidR="008625E8" w:rsidRDefault="008625E8" w:rsidP="002B0A22">
      <w:pPr>
        <w:jc w:val="center"/>
        <w:rPr>
          <w:rFonts w:ascii="Arial" w:hAnsi="Arial" w:cs="Arial"/>
          <w:b/>
        </w:rPr>
      </w:pPr>
    </w:p>
    <w:p w14:paraId="7B576F9C" w14:textId="6461A1E4" w:rsidR="00594E0B" w:rsidRDefault="00594E0B" w:rsidP="002B0A22">
      <w:pPr>
        <w:jc w:val="center"/>
        <w:rPr>
          <w:rFonts w:ascii="Arial" w:hAnsi="Arial" w:cs="Arial"/>
          <w:b/>
        </w:rPr>
      </w:pPr>
    </w:p>
    <w:p w14:paraId="108C892A" w14:textId="7A76C1DB" w:rsidR="00594E0B" w:rsidRDefault="00594E0B" w:rsidP="002B0A22">
      <w:pPr>
        <w:jc w:val="center"/>
        <w:rPr>
          <w:rFonts w:ascii="Arial" w:hAnsi="Arial" w:cs="Arial"/>
          <w:b/>
        </w:rPr>
      </w:pPr>
    </w:p>
    <w:p w14:paraId="38F7F834" w14:textId="1BF9B04B" w:rsidR="00594E0B" w:rsidRDefault="00594E0B" w:rsidP="002B0A22">
      <w:pPr>
        <w:jc w:val="center"/>
        <w:rPr>
          <w:rFonts w:ascii="Arial" w:hAnsi="Arial" w:cs="Arial"/>
          <w:b/>
        </w:rPr>
      </w:pPr>
    </w:p>
    <w:p w14:paraId="54ECF913" w14:textId="221C20DA" w:rsidR="00594E0B" w:rsidRDefault="00594E0B" w:rsidP="002B0A22">
      <w:pPr>
        <w:jc w:val="center"/>
        <w:rPr>
          <w:rFonts w:ascii="Arial" w:hAnsi="Arial" w:cs="Arial"/>
          <w:b/>
        </w:rPr>
      </w:pPr>
    </w:p>
    <w:p w14:paraId="2C250198" w14:textId="22BAF91D" w:rsidR="00594E0B" w:rsidRDefault="00594E0B" w:rsidP="002B0A22">
      <w:pPr>
        <w:jc w:val="center"/>
        <w:rPr>
          <w:rFonts w:ascii="Arial" w:hAnsi="Arial" w:cs="Arial"/>
          <w:b/>
        </w:rPr>
      </w:pPr>
    </w:p>
    <w:p w14:paraId="79F39FA7" w14:textId="1240CCDF" w:rsidR="00594E0B" w:rsidRDefault="00594E0B" w:rsidP="002B0A22">
      <w:pPr>
        <w:jc w:val="center"/>
        <w:rPr>
          <w:rFonts w:ascii="Arial" w:hAnsi="Arial" w:cs="Arial"/>
          <w:b/>
        </w:rPr>
      </w:pPr>
    </w:p>
    <w:p w14:paraId="5B003C96" w14:textId="33211B76" w:rsidR="00594E0B" w:rsidRDefault="00594E0B" w:rsidP="002B0A22">
      <w:pPr>
        <w:jc w:val="center"/>
        <w:rPr>
          <w:rFonts w:ascii="Arial" w:hAnsi="Arial" w:cs="Arial"/>
          <w:b/>
        </w:rPr>
      </w:pPr>
    </w:p>
    <w:p w14:paraId="182756F6" w14:textId="383FCDB8" w:rsidR="00594E0B" w:rsidRDefault="00594E0B" w:rsidP="002B0A22">
      <w:pPr>
        <w:jc w:val="center"/>
        <w:rPr>
          <w:rFonts w:ascii="Arial" w:hAnsi="Arial" w:cs="Arial"/>
          <w:b/>
        </w:rPr>
      </w:pPr>
    </w:p>
    <w:p w14:paraId="02C3E816" w14:textId="30AB381C" w:rsidR="00594E0B" w:rsidRDefault="00594E0B" w:rsidP="002B0A22">
      <w:pPr>
        <w:jc w:val="center"/>
        <w:rPr>
          <w:rFonts w:ascii="Arial" w:hAnsi="Arial" w:cs="Arial"/>
          <w:b/>
        </w:rPr>
      </w:pPr>
    </w:p>
    <w:p w14:paraId="339452C8" w14:textId="5C388D82" w:rsidR="00594E0B" w:rsidRDefault="00594E0B" w:rsidP="002B0A22">
      <w:pPr>
        <w:jc w:val="center"/>
        <w:rPr>
          <w:rFonts w:ascii="Arial" w:hAnsi="Arial" w:cs="Arial"/>
          <w:b/>
        </w:rPr>
      </w:pPr>
    </w:p>
    <w:p w14:paraId="00999FAE" w14:textId="208F7575" w:rsidR="00594E0B" w:rsidRDefault="00594E0B" w:rsidP="002B0A22">
      <w:pPr>
        <w:jc w:val="center"/>
        <w:rPr>
          <w:rFonts w:ascii="Arial" w:hAnsi="Arial" w:cs="Arial"/>
          <w:b/>
        </w:rPr>
      </w:pPr>
    </w:p>
    <w:p w14:paraId="5A23F706" w14:textId="773DE141" w:rsidR="00594E0B" w:rsidRDefault="00594E0B" w:rsidP="00594E0B">
      <w:pPr>
        <w:rPr>
          <w:rFonts w:ascii="Arial" w:hAnsi="Arial" w:cs="Arial"/>
          <w:b/>
        </w:rPr>
      </w:pPr>
    </w:p>
    <w:p w14:paraId="1BF76AA2" w14:textId="77777777" w:rsidR="00594E0B" w:rsidRDefault="00594E0B" w:rsidP="00594E0B">
      <w:pPr>
        <w:rPr>
          <w:rFonts w:ascii="Arial" w:hAnsi="Arial" w:cs="Arial"/>
          <w:b/>
        </w:rPr>
      </w:pPr>
    </w:p>
    <w:p w14:paraId="1A011401" w14:textId="36691F30" w:rsidR="00594E0B" w:rsidRDefault="00594E0B" w:rsidP="002B0A22">
      <w:pPr>
        <w:jc w:val="center"/>
        <w:rPr>
          <w:rFonts w:ascii="Arial" w:hAnsi="Arial" w:cs="Arial"/>
          <w:b/>
        </w:rPr>
      </w:pPr>
    </w:p>
    <w:p w14:paraId="40E57513" w14:textId="77777777" w:rsidR="00594E0B" w:rsidRPr="00594E0B" w:rsidRDefault="00594E0B" w:rsidP="00594E0B">
      <w:pPr>
        <w:ind w:firstLine="709"/>
        <w:jc w:val="center"/>
        <w:rPr>
          <w:rFonts w:ascii="Arial" w:hAnsi="Arial" w:cs="Arial"/>
          <w:b/>
          <w:bCs/>
        </w:rPr>
      </w:pPr>
      <w:r w:rsidRPr="00594E0B">
        <w:rPr>
          <w:rFonts w:ascii="Arial" w:hAnsi="Arial" w:cs="Arial"/>
          <w:b/>
          <w:bCs/>
        </w:rPr>
        <w:t>Приложение ZB</w:t>
      </w:r>
    </w:p>
    <w:p w14:paraId="3DC9232F" w14:textId="77777777" w:rsidR="00594E0B" w:rsidRPr="00594E0B" w:rsidRDefault="00594E0B" w:rsidP="00594E0B">
      <w:pPr>
        <w:ind w:firstLine="709"/>
        <w:jc w:val="center"/>
        <w:rPr>
          <w:rFonts w:ascii="Arial" w:hAnsi="Arial" w:cs="Arial"/>
        </w:rPr>
      </w:pPr>
      <w:r w:rsidRPr="00594E0B">
        <w:rPr>
          <w:rFonts w:ascii="Arial" w:hAnsi="Arial" w:cs="Arial"/>
        </w:rPr>
        <w:t>(cправочное)</w:t>
      </w:r>
    </w:p>
    <w:p w14:paraId="68578E46" w14:textId="77777777" w:rsidR="00594E0B" w:rsidRPr="00594E0B" w:rsidRDefault="00594E0B" w:rsidP="00594E0B">
      <w:pPr>
        <w:ind w:firstLine="709"/>
        <w:jc w:val="center"/>
        <w:rPr>
          <w:rFonts w:ascii="Arial" w:hAnsi="Arial" w:cs="Arial"/>
        </w:rPr>
      </w:pPr>
    </w:p>
    <w:p w14:paraId="01FA0939" w14:textId="242FF26A" w:rsidR="00594E0B" w:rsidRPr="00594E0B" w:rsidRDefault="00594E0B" w:rsidP="00594E0B">
      <w:pPr>
        <w:ind w:firstLine="709"/>
        <w:jc w:val="center"/>
        <w:rPr>
          <w:rFonts w:ascii="Arial" w:hAnsi="Arial" w:cs="Arial"/>
          <w:b/>
          <w:bCs/>
        </w:rPr>
      </w:pPr>
      <w:r w:rsidRPr="00594E0B">
        <w:rPr>
          <w:rFonts w:ascii="Arial" w:hAnsi="Arial" w:cs="Arial"/>
          <w:b/>
          <w:bCs/>
        </w:rPr>
        <w:t>Взаимосвязь между настоящим Европейским стандартом и основными требованиями Директивы 2006/42/ЕС</w:t>
      </w:r>
    </w:p>
    <w:p w14:paraId="7040717F" w14:textId="77777777" w:rsidR="00594E0B" w:rsidRPr="00594E0B" w:rsidRDefault="00594E0B" w:rsidP="00594E0B">
      <w:pPr>
        <w:ind w:firstLine="709"/>
        <w:jc w:val="center"/>
        <w:rPr>
          <w:rFonts w:ascii="Arial" w:hAnsi="Arial" w:cs="Arial"/>
          <w:b/>
          <w:bCs/>
        </w:rPr>
      </w:pPr>
    </w:p>
    <w:p w14:paraId="734F1244" w14:textId="77777777" w:rsidR="00594E0B" w:rsidRPr="00594E0B" w:rsidRDefault="00594E0B" w:rsidP="00D41DCF">
      <w:pPr>
        <w:autoSpaceDE w:val="0"/>
        <w:autoSpaceDN w:val="0"/>
        <w:adjustRightInd w:val="0"/>
        <w:ind w:firstLine="709"/>
        <w:jc w:val="both"/>
        <w:rPr>
          <w:rFonts w:ascii="Arial" w:hAnsi="Arial" w:cs="Arial"/>
        </w:rPr>
      </w:pPr>
      <w:r w:rsidRPr="00594E0B">
        <w:rPr>
          <w:rFonts w:ascii="Arial" w:hAnsi="Arial" w:cs="Arial"/>
        </w:rPr>
        <w:t>Настоящий Европейский стандарт был подготовлен в соответствии с мандатом, предоставленным CEN Европейской комиссией и Европейской ассоциацией свободной торговли, для обеспечения соответствия основным требованиям Директивы нового подхода 2006/42/EC.</w:t>
      </w:r>
    </w:p>
    <w:p w14:paraId="3B7CB8A8" w14:textId="09208C9F" w:rsidR="00594E0B" w:rsidRPr="00594E0B" w:rsidRDefault="00594E0B" w:rsidP="00D41DCF">
      <w:pPr>
        <w:autoSpaceDE w:val="0"/>
        <w:autoSpaceDN w:val="0"/>
        <w:adjustRightInd w:val="0"/>
        <w:ind w:firstLine="709"/>
        <w:jc w:val="both"/>
        <w:rPr>
          <w:rFonts w:ascii="Arial" w:hAnsi="Arial" w:cs="Arial"/>
        </w:rPr>
      </w:pPr>
      <w:r w:rsidRPr="00594E0B">
        <w:rPr>
          <w:rFonts w:ascii="Arial" w:hAnsi="Arial" w:cs="Arial"/>
        </w:rPr>
        <w:t>Как только настоящий стандарт будет процитирован в Официальном журнале Европейских сообществ в соответствии с данной Директивой и будет внедрен в качестве национального стандарта по крайней мере в одном государстве-члене, тогда соответствие нормативным положениям данного стандарта, приведенным в таблице ZB.1, предоставит, в пределах сферы применения настоящего стандарта, презумпцию соответствия с соответствующими основным</w:t>
      </w:r>
      <w:r w:rsidR="00241920">
        <w:rPr>
          <w:rFonts w:ascii="Arial" w:hAnsi="Arial" w:cs="Arial"/>
        </w:rPr>
        <w:t>и</w:t>
      </w:r>
      <w:r w:rsidRPr="00594E0B">
        <w:rPr>
          <w:rFonts w:ascii="Arial" w:hAnsi="Arial" w:cs="Arial"/>
        </w:rPr>
        <w:t xml:space="preserve"> требованиями данной Директивы и связанными с ней правилами ЕАСТ.</w:t>
      </w:r>
    </w:p>
    <w:p w14:paraId="3AC4EBE9" w14:textId="77777777" w:rsidR="00594E0B" w:rsidRPr="00594E0B" w:rsidRDefault="00594E0B" w:rsidP="00594E0B">
      <w:pPr>
        <w:autoSpaceDE w:val="0"/>
        <w:autoSpaceDN w:val="0"/>
        <w:adjustRightInd w:val="0"/>
        <w:ind w:firstLine="709"/>
        <w:rPr>
          <w:rFonts w:ascii="Arial" w:hAnsi="Arial" w:cs="Arial"/>
        </w:rPr>
      </w:pPr>
    </w:p>
    <w:p w14:paraId="2F9B0C2F" w14:textId="77777777" w:rsidR="00594E0B" w:rsidRPr="000A0229" w:rsidRDefault="00594E0B" w:rsidP="00594E0B">
      <w:pPr>
        <w:autoSpaceDE w:val="0"/>
        <w:autoSpaceDN w:val="0"/>
        <w:adjustRightInd w:val="0"/>
        <w:ind w:firstLine="709"/>
        <w:jc w:val="center"/>
        <w:rPr>
          <w:rFonts w:ascii="Arial" w:hAnsi="Arial" w:cs="Arial"/>
        </w:rPr>
      </w:pPr>
      <w:r w:rsidRPr="000A0229">
        <w:rPr>
          <w:rFonts w:ascii="Arial" w:hAnsi="Arial" w:cs="Arial"/>
        </w:rPr>
        <w:t>Таблица ZB.1 — Соответствие между настоящим Европейским стандартом и Директивой 2006/42/EC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3261"/>
        <w:gridCol w:w="3118"/>
      </w:tblGrid>
      <w:tr w:rsidR="00594E0B" w:rsidRPr="00594E0B" w14:paraId="041796E7" w14:textId="77777777" w:rsidTr="004A48A8">
        <w:trPr>
          <w:jc w:val="center"/>
        </w:trPr>
        <w:tc>
          <w:tcPr>
            <w:tcW w:w="3402" w:type="dxa"/>
          </w:tcPr>
          <w:p w14:paraId="6A2F25F0" w14:textId="77777777" w:rsidR="00594E0B" w:rsidRPr="000A0229" w:rsidRDefault="00594E0B" w:rsidP="00B444FB">
            <w:pPr>
              <w:autoSpaceDE w:val="0"/>
              <w:autoSpaceDN w:val="0"/>
              <w:adjustRightInd w:val="0"/>
              <w:rPr>
                <w:rFonts w:ascii="Arial" w:hAnsi="Arial" w:cs="Arial"/>
                <w:bCs/>
              </w:rPr>
            </w:pPr>
            <w:r w:rsidRPr="000A0229">
              <w:rPr>
                <w:rFonts w:ascii="Arial" w:hAnsi="Arial" w:cs="Arial"/>
                <w:bCs/>
              </w:rPr>
              <w:t xml:space="preserve">Пункт(ы)/подпункт(ы) настоящего EN </w:t>
            </w:r>
          </w:p>
          <w:p w14:paraId="2DCF513D" w14:textId="77777777" w:rsidR="00594E0B" w:rsidRPr="000A0229" w:rsidRDefault="00594E0B" w:rsidP="004A48A8">
            <w:pPr>
              <w:autoSpaceDE w:val="0"/>
              <w:autoSpaceDN w:val="0"/>
              <w:adjustRightInd w:val="0"/>
              <w:ind w:firstLine="709"/>
              <w:rPr>
                <w:rFonts w:ascii="Arial" w:hAnsi="Arial" w:cs="Arial"/>
                <w:bCs/>
              </w:rPr>
            </w:pPr>
          </w:p>
        </w:tc>
        <w:tc>
          <w:tcPr>
            <w:tcW w:w="3261" w:type="dxa"/>
          </w:tcPr>
          <w:p w14:paraId="056C5DF7" w14:textId="77777777" w:rsidR="00594E0B" w:rsidRPr="000A0229" w:rsidRDefault="00594E0B" w:rsidP="004A48A8">
            <w:pPr>
              <w:autoSpaceDE w:val="0"/>
              <w:autoSpaceDN w:val="0"/>
              <w:adjustRightInd w:val="0"/>
              <w:ind w:firstLine="709"/>
              <w:rPr>
                <w:rFonts w:ascii="Arial" w:hAnsi="Arial" w:cs="Arial"/>
                <w:bCs/>
              </w:rPr>
            </w:pPr>
            <w:r w:rsidRPr="000A0229">
              <w:rPr>
                <w:rFonts w:ascii="Arial" w:hAnsi="Arial" w:cs="Arial"/>
                <w:bCs/>
              </w:rPr>
              <w:t>Основные требования (ER) Директивы2006/42/EC</w:t>
            </w:r>
          </w:p>
        </w:tc>
        <w:tc>
          <w:tcPr>
            <w:tcW w:w="3118" w:type="dxa"/>
          </w:tcPr>
          <w:p w14:paraId="295D872D" w14:textId="77777777" w:rsidR="00594E0B" w:rsidRPr="000A0229" w:rsidRDefault="00594E0B" w:rsidP="004A48A8">
            <w:pPr>
              <w:autoSpaceDE w:val="0"/>
              <w:autoSpaceDN w:val="0"/>
              <w:adjustRightInd w:val="0"/>
              <w:ind w:firstLine="709"/>
              <w:rPr>
                <w:rFonts w:ascii="Arial" w:hAnsi="Arial" w:cs="Arial"/>
                <w:bCs/>
              </w:rPr>
            </w:pPr>
            <w:r w:rsidRPr="000A0229">
              <w:rPr>
                <w:rFonts w:ascii="Arial" w:hAnsi="Arial" w:cs="Arial"/>
                <w:bCs/>
              </w:rPr>
              <w:t>Уточняющие замечания/Примечания</w:t>
            </w:r>
          </w:p>
        </w:tc>
      </w:tr>
      <w:tr w:rsidR="00594E0B" w:rsidRPr="00594E0B" w14:paraId="393EE05F" w14:textId="77777777" w:rsidTr="004A48A8">
        <w:trPr>
          <w:jc w:val="center"/>
        </w:trPr>
        <w:tc>
          <w:tcPr>
            <w:tcW w:w="3402" w:type="dxa"/>
          </w:tcPr>
          <w:p w14:paraId="1804CF52" w14:textId="77777777" w:rsidR="00594E0B" w:rsidRPr="00D41DCF" w:rsidRDefault="00594E0B" w:rsidP="004A48A8">
            <w:pPr>
              <w:pStyle w:val="Tabletext10"/>
              <w:spacing w:before="0" w:after="0" w:line="240" w:lineRule="auto"/>
              <w:ind w:firstLine="709"/>
              <w:jc w:val="left"/>
              <w:rPr>
                <w:rFonts w:cs="Arial"/>
                <w:sz w:val="24"/>
                <w:szCs w:val="24"/>
                <w:lang w:val="ru-RU"/>
              </w:rPr>
            </w:pPr>
            <w:r w:rsidRPr="00D41DCF">
              <w:rPr>
                <w:rFonts w:cs="Arial"/>
                <w:sz w:val="24"/>
                <w:szCs w:val="24"/>
                <w:lang w:val="ru-RU"/>
              </w:rPr>
              <w:t>Все пункты</w:t>
            </w:r>
          </w:p>
        </w:tc>
        <w:tc>
          <w:tcPr>
            <w:tcW w:w="3261" w:type="dxa"/>
          </w:tcPr>
          <w:p w14:paraId="0B92477F" w14:textId="77777777" w:rsidR="00594E0B" w:rsidRPr="00D41DCF" w:rsidRDefault="00594E0B" w:rsidP="004A48A8">
            <w:pPr>
              <w:pStyle w:val="Tabletext10"/>
              <w:spacing w:before="0" w:after="0" w:line="240" w:lineRule="auto"/>
              <w:ind w:firstLine="709"/>
              <w:jc w:val="left"/>
              <w:rPr>
                <w:rFonts w:cs="Arial"/>
                <w:sz w:val="24"/>
                <w:szCs w:val="24"/>
              </w:rPr>
            </w:pPr>
            <w:r w:rsidRPr="00D41DCF">
              <w:rPr>
                <w:rFonts w:cs="Arial"/>
                <w:sz w:val="24"/>
                <w:szCs w:val="24"/>
                <w:lang w:val="ru-RU"/>
              </w:rPr>
              <w:t>Приложение</w:t>
            </w:r>
            <w:r w:rsidRPr="00D41DCF">
              <w:rPr>
                <w:rFonts w:cs="Arial"/>
                <w:sz w:val="24"/>
                <w:szCs w:val="24"/>
              </w:rPr>
              <w:t xml:space="preserve"> I, 1.5.10</w:t>
            </w:r>
          </w:p>
        </w:tc>
        <w:tc>
          <w:tcPr>
            <w:tcW w:w="3118" w:type="dxa"/>
          </w:tcPr>
          <w:p w14:paraId="05CD8A4A" w14:textId="722A3268" w:rsidR="00594E0B" w:rsidRPr="00D41DCF" w:rsidRDefault="00184DC0" w:rsidP="004A48A8">
            <w:pPr>
              <w:pStyle w:val="Tabletext10"/>
              <w:spacing w:before="0" w:after="0" w:line="240" w:lineRule="auto"/>
              <w:ind w:firstLine="709"/>
              <w:jc w:val="left"/>
              <w:rPr>
                <w:rFonts w:cs="Arial"/>
                <w:sz w:val="24"/>
                <w:szCs w:val="24"/>
              </w:rPr>
            </w:pPr>
            <w:r>
              <w:rPr>
                <w:rFonts w:cs="Arial"/>
                <w:sz w:val="24"/>
                <w:szCs w:val="24"/>
                <w:lang w:val="ru-RU"/>
              </w:rPr>
              <w:t>Излучение</w:t>
            </w:r>
          </w:p>
        </w:tc>
      </w:tr>
    </w:tbl>
    <w:p w14:paraId="3C326BC9" w14:textId="77777777" w:rsidR="00594E0B" w:rsidRPr="00594E0B" w:rsidRDefault="00594E0B" w:rsidP="00594E0B">
      <w:pPr>
        <w:pStyle w:val="Special"/>
        <w:spacing w:after="0" w:line="240" w:lineRule="auto"/>
        <w:ind w:firstLine="709"/>
        <w:rPr>
          <w:rFonts w:cs="Arial"/>
          <w:b/>
          <w:bCs/>
          <w:sz w:val="24"/>
          <w:szCs w:val="24"/>
          <w:lang w:val="ru-RU"/>
        </w:rPr>
      </w:pPr>
    </w:p>
    <w:p w14:paraId="755DDE99" w14:textId="4BE09925" w:rsidR="00594E0B" w:rsidRPr="00AC4008" w:rsidRDefault="00AC4008" w:rsidP="00594E0B">
      <w:pPr>
        <w:pStyle w:val="Special"/>
        <w:spacing w:after="0" w:line="240" w:lineRule="auto"/>
        <w:ind w:firstLine="709"/>
        <w:rPr>
          <w:rFonts w:cs="Arial"/>
          <w:lang w:val="ru-RU"/>
        </w:rPr>
      </w:pPr>
      <w:r w:rsidRPr="00EA1F6A">
        <w:rPr>
          <w:rFonts w:cs="Arial"/>
          <w:color w:val="444444"/>
          <w:lang w:val="ru-RU"/>
        </w:rPr>
        <w:t xml:space="preserve">П р </w:t>
      </w:r>
      <w:r>
        <w:rPr>
          <w:rFonts w:cs="Arial"/>
          <w:color w:val="444444"/>
          <w:lang w:val="ru-RU"/>
        </w:rPr>
        <w:t>е д у п р е ж д е н и е</w:t>
      </w:r>
      <w:r w:rsidRPr="00EA1F6A">
        <w:rPr>
          <w:rFonts w:cs="Arial"/>
          <w:color w:val="444444"/>
          <w:lang w:val="ru-RU"/>
        </w:rPr>
        <w:t xml:space="preserve"> – </w:t>
      </w:r>
      <w:r w:rsidR="00594E0B" w:rsidRPr="00AC4008">
        <w:rPr>
          <w:rFonts w:cs="Arial"/>
          <w:lang w:val="ru-RU"/>
        </w:rPr>
        <w:t>Другие требования и другие Директивы ЕС могут применяться к продукту(ам), подпадающему</w:t>
      </w:r>
      <w:r w:rsidR="00241920" w:rsidRPr="00AC4008">
        <w:rPr>
          <w:rFonts w:cs="Arial"/>
          <w:lang w:val="ru-RU"/>
        </w:rPr>
        <w:t>(им)</w:t>
      </w:r>
      <w:r w:rsidR="00594E0B" w:rsidRPr="00AC4008">
        <w:rPr>
          <w:rFonts w:cs="Arial"/>
          <w:lang w:val="ru-RU"/>
        </w:rPr>
        <w:t xml:space="preserve"> под действие настоящего стандарта.</w:t>
      </w:r>
    </w:p>
    <w:p w14:paraId="79DE5072" w14:textId="60C127B6" w:rsidR="00594E0B" w:rsidRDefault="00594E0B" w:rsidP="002B0A22">
      <w:pPr>
        <w:jc w:val="center"/>
        <w:rPr>
          <w:rFonts w:ascii="Arial" w:hAnsi="Arial" w:cs="Arial"/>
          <w:b/>
        </w:rPr>
      </w:pPr>
    </w:p>
    <w:p w14:paraId="795E5CC6" w14:textId="14969325" w:rsidR="00594E0B" w:rsidRDefault="00594E0B" w:rsidP="002B0A22">
      <w:pPr>
        <w:jc w:val="center"/>
        <w:rPr>
          <w:rFonts w:ascii="Arial" w:hAnsi="Arial" w:cs="Arial"/>
          <w:b/>
          <w:lang w:val="fr-FR"/>
        </w:rPr>
      </w:pPr>
    </w:p>
    <w:p w14:paraId="6F97A5D7" w14:textId="27C21A2D" w:rsidR="00293F95" w:rsidRDefault="00293F95" w:rsidP="002B0A22">
      <w:pPr>
        <w:jc w:val="center"/>
        <w:rPr>
          <w:rFonts w:ascii="Arial" w:hAnsi="Arial" w:cs="Arial"/>
          <w:b/>
          <w:lang w:val="fr-FR"/>
        </w:rPr>
      </w:pPr>
    </w:p>
    <w:p w14:paraId="5C72E792" w14:textId="3F2AA0DC" w:rsidR="00293F95" w:rsidRDefault="00293F95" w:rsidP="002B0A22">
      <w:pPr>
        <w:jc w:val="center"/>
        <w:rPr>
          <w:rFonts w:ascii="Arial" w:hAnsi="Arial" w:cs="Arial"/>
          <w:b/>
          <w:lang w:val="fr-FR"/>
        </w:rPr>
      </w:pPr>
    </w:p>
    <w:p w14:paraId="6169E313" w14:textId="363930DC" w:rsidR="00293F95" w:rsidRDefault="00293F95" w:rsidP="002B0A22">
      <w:pPr>
        <w:jc w:val="center"/>
        <w:rPr>
          <w:rFonts w:ascii="Arial" w:hAnsi="Arial" w:cs="Arial"/>
          <w:b/>
          <w:lang w:val="fr-FR"/>
        </w:rPr>
      </w:pPr>
    </w:p>
    <w:p w14:paraId="4B144369" w14:textId="636AE4AA" w:rsidR="00293F95" w:rsidRDefault="00293F95" w:rsidP="002B0A22">
      <w:pPr>
        <w:jc w:val="center"/>
        <w:rPr>
          <w:rFonts w:ascii="Arial" w:hAnsi="Arial" w:cs="Arial"/>
          <w:b/>
          <w:lang w:val="fr-FR"/>
        </w:rPr>
      </w:pPr>
    </w:p>
    <w:p w14:paraId="16D33F94" w14:textId="413AC0DF" w:rsidR="00293F95" w:rsidRDefault="00293F95" w:rsidP="002B0A22">
      <w:pPr>
        <w:jc w:val="center"/>
        <w:rPr>
          <w:rFonts w:ascii="Arial" w:hAnsi="Arial" w:cs="Arial"/>
          <w:b/>
          <w:lang w:val="fr-FR"/>
        </w:rPr>
      </w:pPr>
    </w:p>
    <w:p w14:paraId="0605F605" w14:textId="2DBBCA7A" w:rsidR="00293F95" w:rsidRDefault="00293F95" w:rsidP="002B0A22">
      <w:pPr>
        <w:jc w:val="center"/>
        <w:rPr>
          <w:rFonts w:ascii="Arial" w:hAnsi="Arial" w:cs="Arial"/>
          <w:b/>
          <w:lang w:val="fr-FR"/>
        </w:rPr>
      </w:pPr>
    </w:p>
    <w:p w14:paraId="185367B0" w14:textId="52BD9BB6" w:rsidR="00293F95" w:rsidRDefault="00293F95" w:rsidP="002B0A22">
      <w:pPr>
        <w:jc w:val="center"/>
        <w:rPr>
          <w:rFonts w:ascii="Arial" w:hAnsi="Arial" w:cs="Arial"/>
          <w:b/>
          <w:lang w:val="fr-FR"/>
        </w:rPr>
      </w:pPr>
    </w:p>
    <w:p w14:paraId="4F0B679D" w14:textId="0392CB5B" w:rsidR="00293F95" w:rsidRDefault="00293F95" w:rsidP="002B0A22">
      <w:pPr>
        <w:jc w:val="center"/>
        <w:rPr>
          <w:rFonts w:ascii="Arial" w:hAnsi="Arial" w:cs="Arial"/>
          <w:b/>
          <w:lang w:val="fr-FR"/>
        </w:rPr>
      </w:pPr>
    </w:p>
    <w:p w14:paraId="319002F4" w14:textId="7CCE1A83" w:rsidR="00293F95" w:rsidRDefault="00293F95" w:rsidP="002B0A22">
      <w:pPr>
        <w:jc w:val="center"/>
        <w:rPr>
          <w:rFonts w:ascii="Arial" w:hAnsi="Arial" w:cs="Arial"/>
          <w:b/>
          <w:lang w:val="fr-FR"/>
        </w:rPr>
      </w:pPr>
    </w:p>
    <w:p w14:paraId="09DC058F" w14:textId="58CDFD10" w:rsidR="00293F95" w:rsidRDefault="00293F95" w:rsidP="002B0A22">
      <w:pPr>
        <w:jc w:val="center"/>
        <w:rPr>
          <w:rFonts w:ascii="Arial" w:hAnsi="Arial" w:cs="Arial"/>
          <w:b/>
          <w:lang w:val="fr-FR"/>
        </w:rPr>
      </w:pPr>
    </w:p>
    <w:p w14:paraId="71723EE7" w14:textId="46E419EE" w:rsidR="00293F95" w:rsidRDefault="00293F95" w:rsidP="002B0A22">
      <w:pPr>
        <w:jc w:val="center"/>
        <w:rPr>
          <w:rFonts w:ascii="Arial" w:hAnsi="Arial" w:cs="Arial"/>
          <w:b/>
          <w:lang w:val="fr-FR"/>
        </w:rPr>
      </w:pPr>
    </w:p>
    <w:p w14:paraId="37C39C99" w14:textId="665B6AF4" w:rsidR="00293F95" w:rsidRDefault="00293F95" w:rsidP="002B0A22">
      <w:pPr>
        <w:jc w:val="center"/>
        <w:rPr>
          <w:rFonts w:ascii="Arial" w:hAnsi="Arial" w:cs="Arial"/>
          <w:b/>
          <w:lang w:val="fr-FR"/>
        </w:rPr>
      </w:pPr>
    </w:p>
    <w:p w14:paraId="5C22F685" w14:textId="44582B07" w:rsidR="00293F95" w:rsidRDefault="00293F95" w:rsidP="002B0A22">
      <w:pPr>
        <w:jc w:val="center"/>
        <w:rPr>
          <w:rFonts w:ascii="Arial" w:hAnsi="Arial" w:cs="Arial"/>
          <w:b/>
          <w:lang w:val="fr-FR"/>
        </w:rPr>
      </w:pPr>
    </w:p>
    <w:p w14:paraId="057775CD" w14:textId="52EEED2C" w:rsidR="00293F95" w:rsidRDefault="00293F95" w:rsidP="002B0A22">
      <w:pPr>
        <w:jc w:val="center"/>
        <w:rPr>
          <w:rFonts w:ascii="Arial" w:hAnsi="Arial" w:cs="Arial"/>
          <w:b/>
          <w:lang w:val="fr-FR"/>
        </w:rPr>
      </w:pPr>
    </w:p>
    <w:p w14:paraId="330D9790" w14:textId="2B7C3C57" w:rsidR="00293F95" w:rsidRDefault="00293F95" w:rsidP="002B0A22">
      <w:pPr>
        <w:jc w:val="center"/>
        <w:rPr>
          <w:rFonts w:ascii="Arial" w:hAnsi="Arial" w:cs="Arial"/>
          <w:b/>
          <w:lang w:val="fr-FR"/>
        </w:rPr>
      </w:pPr>
    </w:p>
    <w:p w14:paraId="5823A4F4" w14:textId="6A7C0C30" w:rsidR="00293F95" w:rsidRDefault="00293F95" w:rsidP="002B0A22">
      <w:pPr>
        <w:jc w:val="center"/>
        <w:rPr>
          <w:rFonts w:ascii="Arial" w:hAnsi="Arial" w:cs="Arial"/>
          <w:b/>
          <w:lang w:val="fr-FR"/>
        </w:rPr>
      </w:pPr>
    </w:p>
    <w:p w14:paraId="1C6AC9E3" w14:textId="49353E29" w:rsidR="00293F95" w:rsidRDefault="00293F95" w:rsidP="00D31A15">
      <w:pPr>
        <w:rPr>
          <w:rFonts w:ascii="Arial" w:hAnsi="Arial" w:cs="Arial"/>
          <w:b/>
          <w:lang w:val="fr-FR"/>
        </w:rPr>
      </w:pPr>
    </w:p>
    <w:p w14:paraId="1A9E864F" w14:textId="77777777" w:rsidR="00AC4008" w:rsidRDefault="00AC4008" w:rsidP="00D31A15">
      <w:pPr>
        <w:rPr>
          <w:rFonts w:ascii="Arial" w:hAnsi="Arial" w:cs="Arial"/>
          <w:b/>
          <w:lang w:val="fr-FR"/>
        </w:rPr>
      </w:pPr>
    </w:p>
    <w:p w14:paraId="09D7C0F9" w14:textId="3512CAE7" w:rsidR="00293F95" w:rsidRDefault="00293F95" w:rsidP="002B0A22">
      <w:pPr>
        <w:jc w:val="center"/>
        <w:rPr>
          <w:rFonts w:ascii="Arial" w:hAnsi="Arial" w:cs="Arial"/>
          <w:b/>
          <w:lang w:val="fr-FR"/>
        </w:rPr>
      </w:pPr>
    </w:p>
    <w:p w14:paraId="4749AB23" w14:textId="77777777" w:rsidR="00293F95" w:rsidRPr="00024E9F" w:rsidRDefault="00293F95" w:rsidP="00293F95">
      <w:pPr>
        <w:pStyle w:val="af1"/>
        <w:tabs>
          <w:tab w:val="left" w:pos="6440"/>
        </w:tabs>
        <w:jc w:val="center"/>
        <w:rPr>
          <w:rFonts w:ascii="Arial" w:hAnsi="Arial" w:cs="Arial"/>
          <w:b/>
        </w:rPr>
      </w:pPr>
      <w:bookmarkStart w:id="16" w:name="_Hlk103887673"/>
      <w:r w:rsidRPr="00024E9F">
        <w:rPr>
          <w:rFonts w:ascii="Arial" w:hAnsi="Arial" w:cs="Arial"/>
          <w:b/>
        </w:rPr>
        <w:t>Приложение ДА</w:t>
      </w:r>
    </w:p>
    <w:p w14:paraId="70372B90" w14:textId="77777777" w:rsidR="00293F95" w:rsidRPr="00024E9F" w:rsidRDefault="00293F95" w:rsidP="00293F95">
      <w:pPr>
        <w:pStyle w:val="af1"/>
        <w:tabs>
          <w:tab w:val="left" w:pos="6440"/>
        </w:tabs>
        <w:jc w:val="center"/>
        <w:rPr>
          <w:rFonts w:ascii="Arial" w:hAnsi="Arial" w:cs="Arial"/>
        </w:rPr>
      </w:pPr>
      <w:r w:rsidRPr="00024E9F">
        <w:rPr>
          <w:rFonts w:ascii="Arial" w:hAnsi="Arial" w:cs="Arial"/>
        </w:rPr>
        <w:t>(справочное)</w:t>
      </w:r>
    </w:p>
    <w:p w14:paraId="0F8F28F4" w14:textId="77777777" w:rsidR="00293F95" w:rsidRPr="00024E9F" w:rsidRDefault="00293F95" w:rsidP="00293F95">
      <w:pPr>
        <w:pStyle w:val="af1"/>
        <w:tabs>
          <w:tab w:val="left" w:pos="6440"/>
        </w:tabs>
        <w:jc w:val="center"/>
        <w:rPr>
          <w:rFonts w:ascii="Arial" w:hAnsi="Arial" w:cs="Arial"/>
        </w:rPr>
      </w:pPr>
    </w:p>
    <w:p w14:paraId="0222D304" w14:textId="77777777" w:rsidR="00293F95" w:rsidRPr="00024E9F" w:rsidRDefault="00293F95" w:rsidP="00293F95">
      <w:pPr>
        <w:pStyle w:val="af1"/>
        <w:tabs>
          <w:tab w:val="left" w:pos="6440"/>
        </w:tabs>
        <w:jc w:val="center"/>
        <w:rPr>
          <w:rFonts w:ascii="Arial" w:hAnsi="Arial" w:cs="Arial"/>
          <w:b/>
        </w:rPr>
      </w:pPr>
      <w:r w:rsidRPr="00024E9F">
        <w:rPr>
          <w:rFonts w:ascii="Arial" w:hAnsi="Arial" w:cs="Arial"/>
          <w:b/>
        </w:rPr>
        <w:t>Сведения о соответствии ссылочных международных стандартов ссылочным межгосударственным стандартам</w:t>
      </w:r>
    </w:p>
    <w:p w14:paraId="0D05E0AD" w14:textId="77777777" w:rsidR="00293F95" w:rsidRPr="00024E9F" w:rsidRDefault="00293F95" w:rsidP="00293F95">
      <w:pPr>
        <w:pStyle w:val="af1"/>
        <w:tabs>
          <w:tab w:val="left" w:pos="6440"/>
        </w:tabs>
        <w:jc w:val="center"/>
        <w:rPr>
          <w:rFonts w:ascii="Arial" w:hAnsi="Arial" w:cs="Arial"/>
          <w:b/>
        </w:rPr>
      </w:pPr>
    </w:p>
    <w:p w14:paraId="3589045F" w14:textId="77777777" w:rsidR="00293F95" w:rsidRPr="000A0229" w:rsidRDefault="00293F95" w:rsidP="000A0229">
      <w:pPr>
        <w:pStyle w:val="af1"/>
        <w:tabs>
          <w:tab w:val="left" w:pos="6440"/>
        </w:tabs>
        <w:ind w:firstLine="567"/>
        <w:jc w:val="both"/>
        <w:rPr>
          <w:rFonts w:ascii="Arial" w:hAnsi="Arial" w:cs="Arial"/>
          <w:bCs/>
        </w:rPr>
      </w:pPr>
      <w:r w:rsidRPr="000A0229">
        <w:rPr>
          <w:rFonts w:ascii="Arial" w:hAnsi="Arial" w:cs="Arial"/>
          <w:bCs/>
          <w:spacing w:val="40"/>
        </w:rPr>
        <w:t>Таблица</w:t>
      </w:r>
      <w:r w:rsidRPr="000A0229">
        <w:rPr>
          <w:rFonts w:ascii="Arial" w:hAnsi="Arial" w:cs="Arial"/>
          <w:bCs/>
        </w:rPr>
        <w:t xml:space="preserve"> ДА. 1 – Сведения о соответствии ссылочных международных стандартов ссылочным межгосударственным стандартам</w:t>
      </w:r>
    </w:p>
    <w:p w14:paraId="647991D5" w14:textId="77777777" w:rsidR="00293F95" w:rsidRPr="00024E9F" w:rsidRDefault="00293F95" w:rsidP="00293F95">
      <w:pPr>
        <w:pStyle w:val="af1"/>
        <w:tabs>
          <w:tab w:val="left" w:pos="6440"/>
        </w:tabs>
        <w:jc w:val="center"/>
        <w:rPr>
          <w:rFonts w:ascii="Arial" w:hAnsi="Arial" w:cs="Arial"/>
          <w:b/>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1843"/>
        <w:gridCol w:w="4111"/>
      </w:tblGrid>
      <w:tr w:rsidR="00293F95" w:rsidRPr="00024E9F" w14:paraId="3B3BE014" w14:textId="77777777" w:rsidTr="002B3B37">
        <w:trPr>
          <w:trHeight w:val="20"/>
        </w:trPr>
        <w:tc>
          <w:tcPr>
            <w:tcW w:w="3431" w:type="dxa"/>
            <w:tcBorders>
              <w:top w:val="single" w:sz="4" w:space="0" w:color="auto"/>
              <w:left w:val="single" w:sz="4" w:space="0" w:color="auto"/>
              <w:bottom w:val="double" w:sz="4" w:space="0" w:color="auto"/>
              <w:right w:val="single" w:sz="4" w:space="0" w:color="auto"/>
            </w:tcBorders>
            <w:vAlign w:val="center"/>
            <w:hideMark/>
          </w:tcPr>
          <w:p w14:paraId="26DC876D" w14:textId="77777777" w:rsidR="00293F95" w:rsidRPr="00024E9F" w:rsidRDefault="00293F95" w:rsidP="00BB6672">
            <w:pPr>
              <w:pStyle w:val="af1"/>
              <w:tabs>
                <w:tab w:val="left" w:pos="6440"/>
              </w:tabs>
              <w:jc w:val="center"/>
              <w:rPr>
                <w:rFonts w:ascii="Arial" w:hAnsi="Arial" w:cs="Arial"/>
              </w:rPr>
            </w:pPr>
            <w:r w:rsidRPr="00024E9F">
              <w:rPr>
                <w:rFonts w:ascii="Arial" w:hAnsi="Arial" w:cs="Arial"/>
              </w:rPr>
              <w:t>Обозначение ссылочного международного стандарта</w:t>
            </w:r>
          </w:p>
        </w:tc>
        <w:tc>
          <w:tcPr>
            <w:tcW w:w="1843" w:type="dxa"/>
            <w:tcBorders>
              <w:top w:val="single" w:sz="4" w:space="0" w:color="auto"/>
              <w:left w:val="single" w:sz="4" w:space="0" w:color="auto"/>
              <w:bottom w:val="double" w:sz="4" w:space="0" w:color="auto"/>
              <w:right w:val="single" w:sz="4" w:space="0" w:color="auto"/>
            </w:tcBorders>
            <w:vAlign w:val="center"/>
            <w:hideMark/>
          </w:tcPr>
          <w:p w14:paraId="75441B6A" w14:textId="77777777" w:rsidR="00293F95" w:rsidRPr="00024E9F" w:rsidRDefault="00293F95" w:rsidP="00BB6672">
            <w:pPr>
              <w:pStyle w:val="af1"/>
              <w:tabs>
                <w:tab w:val="left" w:pos="6440"/>
              </w:tabs>
              <w:jc w:val="center"/>
              <w:rPr>
                <w:rFonts w:ascii="Arial" w:hAnsi="Arial" w:cs="Arial"/>
              </w:rPr>
            </w:pPr>
            <w:r w:rsidRPr="00024E9F">
              <w:rPr>
                <w:rFonts w:ascii="Arial" w:hAnsi="Arial" w:cs="Arial"/>
              </w:rPr>
              <w:t>Степень соответствия</w:t>
            </w:r>
          </w:p>
        </w:tc>
        <w:tc>
          <w:tcPr>
            <w:tcW w:w="4111" w:type="dxa"/>
            <w:tcBorders>
              <w:top w:val="single" w:sz="4" w:space="0" w:color="auto"/>
              <w:left w:val="single" w:sz="4" w:space="0" w:color="auto"/>
              <w:bottom w:val="double" w:sz="4" w:space="0" w:color="auto"/>
              <w:right w:val="single" w:sz="4" w:space="0" w:color="auto"/>
            </w:tcBorders>
            <w:vAlign w:val="center"/>
            <w:hideMark/>
          </w:tcPr>
          <w:p w14:paraId="50DCA1E6" w14:textId="77777777" w:rsidR="00293F95" w:rsidRPr="00024E9F" w:rsidRDefault="00293F95" w:rsidP="00BB6672">
            <w:pPr>
              <w:pStyle w:val="af1"/>
              <w:tabs>
                <w:tab w:val="left" w:pos="6440"/>
              </w:tabs>
              <w:jc w:val="center"/>
              <w:rPr>
                <w:rFonts w:ascii="Arial" w:hAnsi="Arial" w:cs="Arial"/>
              </w:rPr>
            </w:pPr>
            <w:r w:rsidRPr="00024E9F">
              <w:rPr>
                <w:rFonts w:ascii="Arial" w:hAnsi="Arial" w:cs="Arial"/>
              </w:rPr>
              <w:t>Обозначение и наименование соответствующего межгосударственного стандарта</w:t>
            </w:r>
          </w:p>
        </w:tc>
      </w:tr>
      <w:tr w:rsidR="00293F95" w:rsidRPr="00024E9F" w14:paraId="1F99143E" w14:textId="77777777" w:rsidTr="002B3B37">
        <w:trPr>
          <w:trHeight w:val="20"/>
        </w:trPr>
        <w:tc>
          <w:tcPr>
            <w:tcW w:w="3431" w:type="dxa"/>
            <w:tcBorders>
              <w:top w:val="single" w:sz="4" w:space="0" w:color="auto"/>
              <w:left w:val="single" w:sz="4" w:space="0" w:color="auto"/>
              <w:bottom w:val="single" w:sz="4" w:space="0" w:color="auto"/>
              <w:right w:val="single" w:sz="4" w:space="0" w:color="auto"/>
            </w:tcBorders>
            <w:vAlign w:val="center"/>
          </w:tcPr>
          <w:p w14:paraId="03102BD9" w14:textId="623CF001" w:rsidR="00293F95" w:rsidRPr="00210903" w:rsidRDefault="004B44A5" w:rsidP="00BB6672">
            <w:pPr>
              <w:autoSpaceDE w:val="0"/>
              <w:autoSpaceDN w:val="0"/>
              <w:adjustRightInd w:val="0"/>
              <w:jc w:val="both"/>
              <w:rPr>
                <w:rFonts w:ascii="Arial" w:hAnsi="Arial" w:cs="Arial"/>
                <w:iCs/>
                <w:lang w:val="en-US"/>
              </w:rPr>
            </w:pPr>
            <w:r w:rsidRPr="00C56B7F">
              <w:rPr>
                <w:rFonts w:ascii="Arial" w:hAnsi="Arial" w:cs="Arial"/>
                <w:bCs/>
                <w:color w:val="000000"/>
                <w:kern w:val="2"/>
                <w:lang w:val="en-US"/>
              </w:rPr>
              <w:t>EN 292-1:1991</w:t>
            </w:r>
          </w:p>
        </w:tc>
        <w:tc>
          <w:tcPr>
            <w:tcW w:w="1843" w:type="dxa"/>
            <w:tcBorders>
              <w:top w:val="single" w:sz="4" w:space="0" w:color="auto"/>
              <w:left w:val="single" w:sz="4" w:space="0" w:color="auto"/>
              <w:bottom w:val="single" w:sz="4" w:space="0" w:color="auto"/>
              <w:right w:val="single" w:sz="4" w:space="0" w:color="auto"/>
            </w:tcBorders>
            <w:vAlign w:val="center"/>
          </w:tcPr>
          <w:p w14:paraId="1E6EC960" w14:textId="0141C856" w:rsidR="00293F95" w:rsidRPr="00E0429A" w:rsidRDefault="00E0429A" w:rsidP="00BB6672">
            <w:pPr>
              <w:pStyle w:val="af1"/>
              <w:tabs>
                <w:tab w:val="left" w:pos="6440"/>
              </w:tabs>
              <w:jc w:val="center"/>
              <w:rPr>
                <w:rFonts w:ascii="Arial" w:hAnsi="Arial" w:cs="Arial"/>
              </w:rPr>
            </w:pPr>
            <w:r>
              <w:rPr>
                <w:rFonts w:ascii="Arial" w:hAnsi="Arial" w:cs="Arial"/>
              </w:rPr>
              <w:t>-</w:t>
            </w:r>
          </w:p>
        </w:tc>
        <w:tc>
          <w:tcPr>
            <w:tcW w:w="4111" w:type="dxa"/>
            <w:tcBorders>
              <w:top w:val="single" w:sz="4" w:space="0" w:color="auto"/>
              <w:left w:val="single" w:sz="4" w:space="0" w:color="auto"/>
              <w:bottom w:val="single" w:sz="4" w:space="0" w:color="auto"/>
              <w:right w:val="single" w:sz="4" w:space="0" w:color="auto"/>
            </w:tcBorders>
            <w:vAlign w:val="center"/>
          </w:tcPr>
          <w:p w14:paraId="1B301B6E" w14:textId="1154E780" w:rsidR="00293F95" w:rsidRPr="00897281" w:rsidRDefault="00E0429A" w:rsidP="00E0429A">
            <w:pPr>
              <w:pStyle w:val="af1"/>
              <w:tabs>
                <w:tab w:val="left" w:pos="6440"/>
              </w:tabs>
              <w:jc w:val="center"/>
              <w:rPr>
                <w:rFonts w:ascii="Arial" w:hAnsi="Arial" w:cs="Arial"/>
              </w:rPr>
            </w:pPr>
            <w:r w:rsidRPr="000E6806">
              <w:rPr>
                <w:rFonts w:ascii="Arial" w:hAnsi="Arial" w:cs="Arial"/>
                <w:sz w:val="20"/>
                <w:szCs w:val="20"/>
              </w:rPr>
              <w:t>*</w:t>
            </w:r>
          </w:p>
        </w:tc>
      </w:tr>
      <w:tr w:rsidR="004B44A5" w:rsidRPr="00024E9F" w14:paraId="5CCE1862" w14:textId="77777777" w:rsidTr="002B3B37">
        <w:trPr>
          <w:trHeight w:val="20"/>
        </w:trPr>
        <w:tc>
          <w:tcPr>
            <w:tcW w:w="3431" w:type="dxa"/>
            <w:tcBorders>
              <w:top w:val="single" w:sz="4" w:space="0" w:color="auto"/>
              <w:left w:val="single" w:sz="4" w:space="0" w:color="auto"/>
              <w:bottom w:val="single" w:sz="4" w:space="0" w:color="auto"/>
              <w:right w:val="single" w:sz="4" w:space="0" w:color="auto"/>
            </w:tcBorders>
            <w:vAlign w:val="center"/>
          </w:tcPr>
          <w:p w14:paraId="3C5A0A71" w14:textId="1BF53AB3" w:rsidR="004B44A5" w:rsidRPr="00293F95" w:rsidRDefault="004B44A5" w:rsidP="00BB6672">
            <w:pPr>
              <w:autoSpaceDE w:val="0"/>
              <w:autoSpaceDN w:val="0"/>
              <w:adjustRightInd w:val="0"/>
              <w:jc w:val="both"/>
              <w:rPr>
                <w:rFonts w:ascii="Arial" w:hAnsi="Arial" w:cs="Arial"/>
                <w:iCs/>
                <w:lang w:val="en-US"/>
              </w:rPr>
            </w:pPr>
            <w:r w:rsidRPr="00C56B7F">
              <w:rPr>
                <w:rFonts w:ascii="Arial" w:hAnsi="Arial" w:cs="Arial"/>
                <w:bCs/>
                <w:color w:val="000000"/>
                <w:kern w:val="2"/>
                <w:lang w:val="en-US"/>
              </w:rPr>
              <w:t>EN 292 2:1991</w:t>
            </w:r>
          </w:p>
        </w:tc>
        <w:tc>
          <w:tcPr>
            <w:tcW w:w="1843" w:type="dxa"/>
            <w:tcBorders>
              <w:top w:val="single" w:sz="4" w:space="0" w:color="auto"/>
              <w:left w:val="single" w:sz="4" w:space="0" w:color="auto"/>
              <w:bottom w:val="single" w:sz="4" w:space="0" w:color="auto"/>
              <w:right w:val="single" w:sz="4" w:space="0" w:color="auto"/>
            </w:tcBorders>
            <w:vAlign w:val="center"/>
          </w:tcPr>
          <w:p w14:paraId="654F63B2" w14:textId="53AF2C82" w:rsidR="004B44A5" w:rsidRPr="00E0429A" w:rsidRDefault="00E0429A" w:rsidP="00BB6672">
            <w:pPr>
              <w:pStyle w:val="af1"/>
              <w:tabs>
                <w:tab w:val="left" w:pos="6440"/>
              </w:tabs>
              <w:jc w:val="center"/>
              <w:rPr>
                <w:rFonts w:ascii="Arial" w:hAnsi="Arial" w:cs="Arial"/>
              </w:rPr>
            </w:pPr>
            <w:r>
              <w:rPr>
                <w:rFonts w:ascii="Arial" w:hAnsi="Arial" w:cs="Arial"/>
              </w:rPr>
              <w:t>-</w:t>
            </w:r>
          </w:p>
        </w:tc>
        <w:tc>
          <w:tcPr>
            <w:tcW w:w="4111" w:type="dxa"/>
            <w:tcBorders>
              <w:top w:val="single" w:sz="4" w:space="0" w:color="auto"/>
              <w:left w:val="single" w:sz="4" w:space="0" w:color="auto"/>
              <w:bottom w:val="single" w:sz="4" w:space="0" w:color="auto"/>
              <w:right w:val="single" w:sz="4" w:space="0" w:color="auto"/>
            </w:tcBorders>
            <w:vAlign w:val="center"/>
          </w:tcPr>
          <w:p w14:paraId="31B08AEB" w14:textId="44F18F1B" w:rsidR="004B44A5" w:rsidRPr="00293F95" w:rsidRDefault="00E0429A" w:rsidP="00E0429A">
            <w:pPr>
              <w:pStyle w:val="af1"/>
              <w:tabs>
                <w:tab w:val="left" w:pos="6440"/>
              </w:tabs>
              <w:jc w:val="center"/>
              <w:rPr>
                <w:rFonts w:ascii="Arial" w:hAnsi="Arial" w:cs="Arial"/>
              </w:rPr>
            </w:pPr>
            <w:r w:rsidRPr="000E6806">
              <w:rPr>
                <w:rFonts w:ascii="Arial" w:hAnsi="Arial" w:cs="Arial"/>
                <w:sz w:val="20"/>
                <w:szCs w:val="20"/>
              </w:rPr>
              <w:t>*</w:t>
            </w:r>
          </w:p>
        </w:tc>
      </w:tr>
      <w:tr w:rsidR="004B44A5" w:rsidRPr="00460051" w14:paraId="6854D8D8" w14:textId="77777777" w:rsidTr="002B3B37">
        <w:trPr>
          <w:trHeight w:val="20"/>
        </w:trPr>
        <w:tc>
          <w:tcPr>
            <w:tcW w:w="3431" w:type="dxa"/>
            <w:tcBorders>
              <w:top w:val="single" w:sz="4" w:space="0" w:color="auto"/>
              <w:left w:val="single" w:sz="4" w:space="0" w:color="auto"/>
              <w:bottom w:val="single" w:sz="4" w:space="0" w:color="auto"/>
              <w:right w:val="single" w:sz="4" w:space="0" w:color="auto"/>
            </w:tcBorders>
            <w:vAlign w:val="center"/>
          </w:tcPr>
          <w:p w14:paraId="2819A9D6" w14:textId="0C8FF15D" w:rsidR="004B44A5" w:rsidRPr="00293F95" w:rsidRDefault="004B44A5" w:rsidP="00BB6672">
            <w:pPr>
              <w:autoSpaceDE w:val="0"/>
              <w:autoSpaceDN w:val="0"/>
              <w:adjustRightInd w:val="0"/>
              <w:jc w:val="both"/>
              <w:rPr>
                <w:rFonts w:ascii="Arial" w:hAnsi="Arial" w:cs="Arial"/>
                <w:iCs/>
                <w:lang w:val="en-US"/>
              </w:rPr>
            </w:pPr>
            <w:r w:rsidRPr="00C56B7F">
              <w:rPr>
                <w:rFonts w:ascii="Arial" w:hAnsi="Arial" w:cs="Arial"/>
                <w:bCs/>
                <w:color w:val="000000"/>
                <w:kern w:val="2"/>
                <w:lang w:val="en-US"/>
              </w:rPr>
              <w:t>EN 294:1992</w:t>
            </w:r>
          </w:p>
        </w:tc>
        <w:tc>
          <w:tcPr>
            <w:tcW w:w="1843" w:type="dxa"/>
            <w:tcBorders>
              <w:top w:val="single" w:sz="4" w:space="0" w:color="auto"/>
              <w:left w:val="single" w:sz="4" w:space="0" w:color="auto"/>
              <w:bottom w:val="single" w:sz="4" w:space="0" w:color="auto"/>
              <w:right w:val="single" w:sz="4" w:space="0" w:color="auto"/>
            </w:tcBorders>
            <w:vAlign w:val="center"/>
          </w:tcPr>
          <w:p w14:paraId="7B95353B" w14:textId="024B69F2" w:rsidR="004B44A5" w:rsidRPr="00E0429A" w:rsidRDefault="00E0429A" w:rsidP="00BB6672">
            <w:pPr>
              <w:pStyle w:val="af1"/>
              <w:tabs>
                <w:tab w:val="left" w:pos="6440"/>
              </w:tabs>
              <w:jc w:val="center"/>
              <w:rPr>
                <w:rFonts w:ascii="Arial" w:hAnsi="Arial" w:cs="Arial"/>
              </w:rPr>
            </w:pPr>
            <w:r>
              <w:rPr>
                <w:rFonts w:ascii="Arial" w:hAnsi="Arial" w:cs="Arial"/>
              </w:rPr>
              <w:t>-</w:t>
            </w:r>
          </w:p>
        </w:tc>
        <w:tc>
          <w:tcPr>
            <w:tcW w:w="4111" w:type="dxa"/>
            <w:tcBorders>
              <w:top w:val="single" w:sz="4" w:space="0" w:color="auto"/>
              <w:left w:val="single" w:sz="4" w:space="0" w:color="auto"/>
              <w:bottom w:val="single" w:sz="4" w:space="0" w:color="auto"/>
              <w:right w:val="single" w:sz="4" w:space="0" w:color="auto"/>
            </w:tcBorders>
            <w:vAlign w:val="center"/>
          </w:tcPr>
          <w:p w14:paraId="26280502" w14:textId="354978D6" w:rsidR="004B44A5" w:rsidRPr="00665875" w:rsidRDefault="00665875" w:rsidP="00665875">
            <w:pPr>
              <w:pStyle w:val="af1"/>
              <w:tabs>
                <w:tab w:val="left" w:pos="6440"/>
              </w:tabs>
              <w:jc w:val="both"/>
              <w:rPr>
                <w:rFonts w:ascii="Arial" w:hAnsi="Arial" w:cs="Arial"/>
                <w:lang w:val="en-US"/>
              </w:rPr>
            </w:pPr>
            <w:r w:rsidRPr="00665875">
              <w:rPr>
                <w:rFonts w:ascii="Arial" w:hAnsi="Arial" w:cs="Arial"/>
              </w:rPr>
              <w:t>ГОСТ ISO 13857-2012</w:t>
            </w:r>
            <w:r>
              <w:rPr>
                <w:rFonts w:ascii="Arial" w:hAnsi="Arial" w:cs="Arial"/>
              </w:rPr>
              <w:t>.</w:t>
            </w:r>
            <w:r w:rsidRPr="00665875">
              <w:rPr>
                <w:rFonts w:ascii="Arial" w:hAnsi="Arial" w:cs="Arial"/>
              </w:rPr>
              <w:t xml:space="preserve"> Безопасность машин Безопасные расстояния для предохранения верхних и нижних конечностей от попадания в опасную зону (</w:t>
            </w:r>
            <w:r>
              <w:rPr>
                <w:rFonts w:ascii="Arial" w:hAnsi="Arial" w:cs="Arial"/>
                <w:lang w:val="en-US"/>
              </w:rPr>
              <w:t>S</w:t>
            </w:r>
            <w:r w:rsidRPr="00665875">
              <w:rPr>
                <w:rFonts w:ascii="Arial" w:hAnsi="Arial" w:cs="Arial"/>
              </w:rPr>
              <w:t xml:space="preserve">afety of machinery. </w:t>
            </w:r>
            <w:r w:rsidRPr="00665875">
              <w:rPr>
                <w:rFonts w:ascii="Arial" w:hAnsi="Arial" w:cs="Arial"/>
                <w:lang w:val="en-US"/>
              </w:rPr>
              <w:t>Safety distances to prevent hazard zones being reached by upper and lower limbs</w:t>
            </w:r>
            <w:r>
              <w:rPr>
                <w:rFonts w:ascii="Arial" w:hAnsi="Arial" w:cs="Arial"/>
                <w:lang w:val="en-US"/>
              </w:rPr>
              <w:t>).</w:t>
            </w:r>
          </w:p>
        </w:tc>
      </w:tr>
      <w:tr w:rsidR="004B44A5" w:rsidRPr="00460051" w14:paraId="6BB348E7" w14:textId="77777777" w:rsidTr="002B3B37">
        <w:trPr>
          <w:trHeight w:val="20"/>
        </w:trPr>
        <w:tc>
          <w:tcPr>
            <w:tcW w:w="3431" w:type="dxa"/>
            <w:tcBorders>
              <w:top w:val="single" w:sz="4" w:space="0" w:color="auto"/>
              <w:left w:val="single" w:sz="4" w:space="0" w:color="auto"/>
              <w:bottom w:val="single" w:sz="4" w:space="0" w:color="auto"/>
              <w:right w:val="single" w:sz="4" w:space="0" w:color="auto"/>
            </w:tcBorders>
            <w:vAlign w:val="center"/>
          </w:tcPr>
          <w:p w14:paraId="3254D5CA" w14:textId="011E9FA8" w:rsidR="004B44A5" w:rsidRPr="00293F95" w:rsidRDefault="004B44A5" w:rsidP="00BB6672">
            <w:pPr>
              <w:autoSpaceDE w:val="0"/>
              <w:autoSpaceDN w:val="0"/>
              <w:adjustRightInd w:val="0"/>
              <w:jc w:val="both"/>
              <w:rPr>
                <w:rFonts w:ascii="Arial" w:hAnsi="Arial" w:cs="Arial"/>
                <w:iCs/>
                <w:lang w:val="en-US"/>
              </w:rPr>
            </w:pPr>
            <w:r w:rsidRPr="00C56B7F">
              <w:rPr>
                <w:rFonts w:ascii="Arial" w:hAnsi="Arial" w:cs="Arial"/>
                <w:bCs/>
                <w:color w:val="000000"/>
                <w:kern w:val="2"/>
                <w:lang w:val="en-US"/>
              </w:rPr>
              <w:t>EN 953:1997</w:t>
            </w:r>
          </w:p>
        </w:tc>
        <w:tc>
          <w:tcPr>
            <w:tcW w:w="1843" w:type="dxa"/>
            <w:tcBorders>
              <w:top w:val="single" w:sz="4" w:space="0" w:color="auto"/>
              <w:left w:val="single" w:sz="4" w:space="0" w:color="auto"/>
              <w:bottom w:val="single" w:sz="4" w:space="0" w:color="auto"/>
              <w:right w:val="single" w:sz="4" w:space="0" w:color="auto"/>
            </w:tcBorders>
            <w:vAlign w:val="center"/>
          </w:tcPr>
          <w:p w14:paraId="7B9A7A99" w14:textId="1C0C7580" w:rsidR="004B44A5" w:rsidRPr="00E0429A" w:rsidRDefault="00665875" w:rsidP="00BB6672">
            <w:pPr>
              <w:pStyle w:val="af1"/>
              <w:tabs>
                <w:tab w:val="left" w:pos="6440"/>
              </w:tabs>
              <w:jc w:val="center"/>
              <w:rPr>
                <w:rFonts w:ascii="Arial" w:hAnsi="Arial" w:cs="Arial"/>
              </w:rPr>
            </w:pPr>
            <w:r>
              <w:rPr>
                <w:rFonts w:ascii="Arial" w:hAnsi="Arial" w:cs="Arial"/>
                <w:lang w:val="en-US"/>
              </w:rPr>
              <w:t>IDT</w:t>
            </w:r>
          </w:p>
        </w:tc>
        <w:tc>
          <w:tcPr>
            <w:tcW w:w="4111" w:type="dxa"/>
            <w:tcBorders>
              <w:top w:val="single" w:sz="4" w:space="0" w:color="auto"/>
              <w:left w:val="single" w:sz="4" w:space="0" w:color="auto"/>
              <w:bottom w:val="single" w:sz="4" w:space="0" w:color="auto"/>
              <w:right w:val="single" w:sz="4" w:space="0" w:color="auto"/>
            </w:tcBorders>
            <w:vAlign w:val="center"/>
          </w:tcPr>
          <w:p w14:paraId="705E4613" w14:textId="3C09D2AD" w:rsidR="004B44A5" w:rsidRPr="00665875" w:rsidRDefault="00665875" w:rsidP="00665875">
            <w:pPr>
              <w:pStyle w:val="af1"/>
              <w:tabs>
                <w:tab w:val="left" w:pos="6440"/>
              </w:tabs>
              <w:jc w:val="both"/>
              <w:rPr>
                <w:rFonts w:ascii="Arial" w:hAnsi="Arial" w:cs="Arial"/>
                <w:lang w:val="en-US"/>
              </w:rPr>
            </w:pPr>
            <w:r w:rsidRPr="00665875">
              <w:rPr>
                <w:rFonts w:ascii="Arial" w:hAnsi="Arial" w:cs="Arial"/>
              </w:rPr>
              <w:t>ГОСТ EN 953-2014</w:t>
            </w:r>
            <w:r>
              <w:rPr>
                <w:rFonts w:ascii="Arial" w:hAnsi="Arial" w:cs="Arial"/>
              </w:rPr>
              <w:t>.</w:t>
            </w:r>
            <w:r w:rsidRPr="00665875">
              <w:rPr>
                <w:rFonts w:ascii="Arial" w:hAnsi="Arial" w:cs="Arial"/>
              </w:rPr>
              <w:t xml:space="preserve"> Безопасность машин. Защитные устройства .Общие требования по конструированию и изготовлению неподвижных и перемещаемых устройств </w:t>
            </w:r>
            <w:r>
              <w:rPr>
                <w:rFonts w:ascii="Arial" w:hAnsi="Arial" w:cs="Arial"/>
              </w:rPr>
              <w:t>(</w:t>
            </w:r>
            <w:r w:rsidRPr="00665875">
              <w:rPr>
                <w:rFonts w:ascii="Arial" w:hAnsi="Arial" w:cs="Arial"/>
              </w:rPr>
              <w:t xml:space="preserve">Safety of machinery. </w:t>
            </w:r>
            <w:r w:rsidRPr="00665875">
              <w:rPr>
                <w:rFonts w:ascii="Arial" w:hAnsi="Arial" w:cs="Arial"/>
                <w:lang w:val="en-US"/>
              </w:rPr>
              <w:t>Guards. General requirements for the design and construction of fixed and movable guards).</w:t>
            </w:r>
          </w:p>
        </w:tc>
      </w:tr>
      <w:tr w:rsidR="004B44A5" w:rsidRPr="00665875" w14:paraId="300990D6" w14:textId="77777777" w:rsidTr="002B3B37">
        <w:trPr>
          <w:trHeight w:val="20"/>
        </w:trPr>
        <w:tc>
          <w:tcPr>
            <w:tcW w:w="3431" w:type="dxa"/>
            <w:tcBorders>
              <w:top w:val="single" w:sz="4" w:space="0" w:color="auto"/>
              <w:left w:val="single" w:sz="4" w:space="0" w:color="auto"/>
              <w:bottom w:val="single" w:sz="4" w:space="0" w:color="auto"/>
              <w:right w:val="single" w:sz="4" w:space="0" w:color="auto"/>
            </w:tcBorders>
            <w:vAlign w:val="center"/>
          </w:tcPr>
          <w:p w14:paraId="38D423B1" w14:textId="1E112B85" w:rsidR="004B44A5" w:rsidRPr="00293F95" w:rsidRDefault="004B44A5" w:rsidP="00BB6672">
            <w:pPr>
              <w:autoSpaceDE w:val="0"/>
              <w:autoSpaceDN w:val="0"/>
              <w:adjustRightInd w:val="0"/>
              <w:jc w:val="both"/>
              <w:rPr>
                <w:rFonts w:ascii="Arial" w:hAnsi="Arial" w:cs="Arial"/>
                <w:iCs/>
                <w:lang w:val="en-US"/>
              </w:rPr>
            </w:pPr>
            <w:r w:rsidRPr="00C56B7F">
              <w:rPr>
                <w:rFonts w:ascii="Arial" w:hAnsi="Arial" w:cs="Arial"/>
                <w:bCs/>
                <w:color w:val="000000"/>
                <w:kern w:val="2"/>
                <w:lang w:val="en-US"/>
              </w:rPr>
              <w:t>EN 1050:1996</w:t>
            </w:r>
          </w:p>
        </w:tc>
        <w:tc>
          <w:tcPr>
            <w:tcW w:w="1843" w:type="dxa"/>
            <w:tcBorders>
              <w:top w:val="single" w:sz="4" w:space="0" w:color="auto"/>
              <w:left w:val="single" w:sz="4" w:space="0" w:color="auto"/>
              <w:bottom w:val="single" w:sz="4" w:space="0" w:color="auto"/>
              <w:right w:val="single" w:sz="4" w:space="0" w:color="auto"/>
            </w:tcBorders>
            <w:vAlign w:val="center"/>
          </w:tcPr>
          <w:p w14:paraId="3D6A0A54" w14:textId="2584DBED" w:rsidR="004B44A5" w:rsidRPr="00E0429A" w:rsidRDefault="00665875" w:rsidP="00BB6672">
            <w:pPr>
              <w:pStyle w:val="af1"/>
              <w:tabs>
                <w:tab w:val="left" w:pos="6440"/>
              </w:tabs>
              <w:jc w:val="center"/>
              <w:rPr>
                <w:rFonts w:ascii="Arial" w:hAnsi="Arial" w:cs="Arial"/>
              </w:rPr>
            </w:pPr>
            <w:r>
              <w:rPr>
                <w:rFonts w:ascii="Arial" w:hAnsi="Arial" w:cs="Arial"/>
                <w:lang w:val="en-US"/>
              </w:rPr>
              <w:t>IDT</w:t>
            </w:r>
          </w:p>
        </w:tc>
        <w:tc>
          <w:tcPr>
            <w:tcW w:w="4111" w:type="dxa"/>
            <w:tcBorders>
              <w:top w:val="single" w:sz="4" w:space="0" w:color="auto"/>
              <w:left w:val="single" w:sz="4" w:space="0" w:color="auto"/>
              <w:bottom w:val="single" w:sz="4" w:space="0" w:color="auto"/>
              <w:right w:val="single" w:sz="4" w:space="0" w:color="auto"/>
            </w:tcBorders>
            <w:vAlign w:val="center"/>
          </w:tcPr>
          <w:p w14:paraId="281B07DE" w14:textId="533D041E" w:rsidR="004B44A5" w:rsidRPr="00665875" w:rsidRDefault="00665875" w:rsidP="00665875">
            <w:pPr>
              <w:pStyle w:val="af1"/>
              <w:tabs>
                <w:tab w:val="left" w:pos="6440"/>
              </w:tabs>
              <w:jc w:val="both"/>
              <w:rPr>
                <w:rFonts w:ascii="Arial" w:hAnsi="Arial" w:cs="Arial"/>
                <w:lang w:val="en-US"/>
              </w:rPr>
            </w:pPr>
            <w:r w:rsidRPr="00665875">
              <w:rPr>
                <w:rFonts w:ascii="Arial" w:hAnsi="Arial" w:cs="Arial"/>
              </w:rPr>
              <w:t>ГОСТ ЕН 1050-2002</w:t>
            </w:r>
            <w:r>
              <w:rPr>
                <w:rFonts w:ascii="Arial" w:hAnsi="Arial" w:cs="Arial"/>
              </w:rPr>
              <w:t>.</w:t>
            </w:r>
            <w:r w:rsidRPr="00665875">
              <w:rPr>
                <w:rFonts w:ascii="Arial" w:hAnsi="Arial" w:cs="Arial"/>
              </w:rPr>
              <w:t xml:space="preserve"> Безопасность машин. Принципы</w:t>
            </w:r>
            <w:r w:rsidRPr="00961DFD">
              <w:rPr>
                <w:rFonts w:ascii="Arial" w:hAnsi="Arial" w:cs="Arial"/>
              </w:rPr>
              <w:t xml:space="preserve"> </w:t>
            </w:r>
            <w:r w:rsidRPr="00665875">
              <w:rPr>
                <w:rFonts w:ascii="Arial" w:hAnsi="Arial" w:cs="Arial"/>
              </w:rPr>
              <w:t>оценки</w:t>
            </w:r>
            <w:r w:rsidRPr="00961DFD">
              <w:rPr>
                <w:rFonts w:ascii="Arial" w:hAnsi="Arial" w:cs="Arial"/>
              </w:rPr>
              <w:t xml:space="preserve"> </w:t>
            </w:r>
            <w:r w:rsidRPr="00665875">
              <w:rPr>
                <w:rFonts w:ascii="Arial" w:hAnsi="Arial" w:cs="Arial"/>
              </w:rPr>
              <w:t>и</w:t>
            </w:r>
            <w:r w:rsidRPr="00961DFD">
              <w:rPr>
                <w:rFonts w:ascii="Arial" w:hAnsi="Arial" w:cs="Arial"/>
              </w:rPr>
              <w:t xml:space="preserve"> </w:t>
            </w:r>
            <w:r w:rsidRPr="00665875">
              <w:rPr>
                <w:rFonts w:ascii="Arial" w:hAnsi="Arial" w:cs="Arial"/>
              </w:rPr>
              <w:t>определения</w:t>
            </w:r>
            <w:r w:rsidRPr="00961DFD">
              <w:rPr>
                <w:rFonts w:ascii="Arial" w:hAnsi="Arial" w:cs="Arial"/>
              </w:rPr>
              <w:t xml:space="preserve">. </w:t>
            </w:r>
            <w:r w:rsidRPr="00665875">
              <w:rPr>
                <w:rFonts w:ascii="Arial" w:hAnsi="Arial" w:cs="Arial"/>
              </w:rPr>
              <w:t>риска</w:t>
            </w:r>
            <w:r w:rsidRPr="00961DFD">
              <w:rPr>
                <w:rFonts w:ascii="Arial" w:hAnsi="Arial" w:cs="Arial"/>
              </w:rPr>
              <w:t xml:space="preserve"> (</w:t>
            </w:r>
            <w:r w:rsidRPr="00665875">
              <w:rPr>
                <w:rFonts w:ascii="Arial" w:hAnsi="Arial" w:cs="Arial"/>
                <w:lang w:val="en-US"/>
              </w:rPr>
              <w:t>Safety</w:t>
            </w:r>
            <w:r w:rsidRPr="00961DFD">
              <w:rPr>
                <w:rFonts w:ascii="Arial" w:hAnsi="Arial" w:cs="Arial"/>
              </w:rPr>
              <w:t xml:space="preserve"> </w:t>
            </w:r>
            <w:r w:rsidRPr="00665875">
              <w:rPr>
                <w:rFonts w:ascii="Arial" w:hAnsi="Arial" w:cs="Arial"/>
                <w:lang w:val="en-US"/>
              </w:rPr>
              <w:t>of</w:t>
            </w:r>
            <w:r w:rsidRPr="00961DFD">
              <w:rPr>
                <w:rFonts w:ascii="Arial" w:hAnsi="Arial" w:cs="Arial"/>
              </w:rPr>
              <w:t xml:space="preserve"> </w:t>
            </w:r>
            <w:r w:rsidRPr="00665875">
              <w:rPr>
                <w:rFonts w:ascii="Arial" w:hAnsi="Arial" w:cs="Arial"/>
                <w:lang w:val="en-US"/>
              </w:rPr>
              <w:t>machinery</w:t>
            </w:r>
            <w:r w:rsidR="00961DFD">
              <w:rPr>
                <w:rFonts w:ascii="Arial" w:hAnsi="Arial" w:cs="Arial"/>
              </w:rPr>
              <w:t>.</w:t>
            </w:r>
            <w:r w:rsidRPr="00961DFD">
              <w:rPr>
                <w:rFonts w:ascii="Arial" w:hAnsi="Arial" w:cs="Arial"/>
              </w:rPr>
              <w:t xml:space="preserve"> </w:t>
            </w:r>
            <w:r w:rsidRPr="00665875">
              <w:rPr>
                <w:rFonts w:ascii="Arial" w:hAnsi="Arial" w:cs="Arial"/>
                <w:lang w:val="en-US"/>
              </w:rPr>
              <w:t>Principles for risk assessment).</w:t>
            </w:r>
          </w:p>
        </w:tc>
      </w:tr>
      <w:tr w:rsidR="004B44A5" w:rsidRPr="00024E9F" w14:paraId="12636BF6" w14:textId="77777777" w:rsidTr="002B3B37">
        <w:trPr>
          <w:trHeight w:val="20"/>
        </w:trPr>
        <w:tc>
          <w:tcPr>
            <w:tcW w:w="3431" w:type="dxa"/>
            <w:tcBorders>
              <w:top w:val="single" w:sz="4" w:space="0" w:color="auto"/>
              <w:left w:val="single" w:sz="4" w:space="0" w:color="auto"/>
              <w:bottom w:val="single" w:sz="4" w:space="0" w:color="auto"/>
              <w:right w:val="single" w:sz="4" w:space="0" w:color="auto"/>
            </w:tcBorders>
            <w:vAlign w:val="center"/>
          </w:tcPr>
          <w:p w14:paraId="5CD43059" w14:textId="38B33751" w:rsidR="004B44A5" w:rsidRPr="00293F95" w:rsidRDefault="004B44A5" w:rsidP="00BB6672">
            <w:pPr>
              <w:autoSpaceDE w:val="0"/>
              <w:autoSpaceDN w:val="0"/>
              <w:adjustRightInd w:val="0"/>
              <w:jc w:val="both"/>
              <w:rPr>
                <w:rFonts w:ascii="Arial" w:hAnsi="Arial" w:cs="Arial"/>
                <w:iCs/>
                <w:lang w:val="en-US"/>
              </w:rPr>
            </w:pPr>
            <w:r w:rsidRPr="00972183">
              <w:rPr>
                <w:rFonts w:ascii="Arial" w:hAnsi="Arial" w:cs="Arial"/>
                <w:bCs/>
                <w:color w:val="000000"/>
                <w:kern w:val="2"/>
                <w:lang w:val="en-US"/>
              </w:rPr>
              <w:t>EN 1070:1998</w:t>
            </w:r>
          </w:p>
        </w:tc>
        <w:tc>
          <w:tcPr>
            <w:tcW w:w="1843" w:type="dxa"/>
            <w:tcBorders>
              <w:top w:val="single" w:sz="4" w:space="0" w:color="auto"/>
              <w:left w:val="single" w:sz="4" w:space="0" w:color="auto"/>
              <w:bottom w:val="single" w:sz="4" w:space="0" w:color="auto"/>
              <w:right w:val="single" w:sz="4" w:space="0" w:color="auto"/>
            </w:tcBorders>
            <w:vAlign w:val="center"/>
          </w:tcPr>
          <w:p w14:paraId="534FAD82" w14:textId="050B7C87" w:rsidR="004B44A5" w:rsidRPr="00E0429A" w:rsidRDefault="00E0429A" w:rsidP="00BB6672">
            <w:pPr>
              <w:pStyle w:val="af1"/>
              <w:tabs>
                <w:tab w:val="left" w:pos="6440"/>
              </w:tabs>
              <w:jc w:val="center"/>
              <w:rPr>
                <w:rFonts w:ascii="Arial" w:hAnsi="Arial" w:cs="Arial"/>
              </w:rPr>
            </w:pPr>
            <w:r>
              <w:rPr>
                <w:rFonts w:ascii="Arial" w:hAnsi="Arial" w:cs="Arial"/>
              </w:rPr>
              <w:t>-</w:t>
            </w:r>
          </w:p>
        </w:tc>
        <w:tc>
          <w:tcPr>
            <w:tcW w:w="4111" w:type="dxa"/>
            <w:tcBorders>
              <w:top w:val="single" w:sz="4" w:space="0" w:color="auto"/>
              <w:left w:val="single" w:sz="4" w:space="0" w:color="auto"/>
              <w:bottom w:val="single" w:sz="4" w:space="0" w:color="auto"/>
              <w:right w:val="single" w:sz="4" w:space="0" w:color="auto"/>
            </w:tcBorders>
            <w:vAlign w:val="center"/>
          </w:tcPr>
          <w:p w14:paraId="32C032A3" w14:textId="75BED733" w:rsidR="004B44A5" w:rsidRPr="00293F95" w:rsidRDefault="00E0429A" w:rsidP="00E0429A">
            <w:pPr>
              <w:pStyle w:val="af1"/>
              <w:tabs>
                <w:tab w:val="left" w:pos="6440"/>
              </w:tabs>
              <w:jc w:val="center"/>
              <w:rPr>
                <w:rFonts w:ascii="Arial" w:hAnsi="Arial" w:cs="Arial"/>
              </w:rPr>
            </w:pPr>
            <w:r w:rsidRPr="000E6806">
              <w:rPr>
                <w:rFonts w:ascii="Arial" w:hAnsi="Arial" w:cs="Arial"/>
                <w:sz w:val="20"/>
                <w:szCs w:val="20"/>
              </w:rPr>
              <w:t>*</w:t>
            </w:r>
          </w:p>
        </w:tc>
      </w:tr>
      <w:tr w:rsidR="004B44A5" w:rsidRPr="00024E9F" w14:paraId="60D1D6C8" w14:textId="77777777" w:rsidTr="002B3B37">
        <w:trPr>
          <w:trHeight w:val="20"/>
        </w:trPr>
        <w:tc>
          <w:tcPr>
            <w:tcW w:w="3431" w:type="dxa"/>
            <w:tcBorders>
              <w:top w:val="single" w:sz="4" w:space="0" w:color="auto"/>
              <w:left w:val="single" w:sz="4" w:space="0" w:color="auto"/>
              <w:bottom w:val="single" w:sz="4" w:space="0" w:color="auto"/>
              <w:right w:val="single" w:sz="4" w:space="0" w:color="auto"/>
            </w:tcBorders>
            <w:vAlign w:val="center"/>
          </w:tcPr>
          <w:p w14:paraId="5C070809" w14:textId="4527DFD4" w:rsidR="004B44A5" w:rsidRPr="00293F95" w:rsidRDefault="004B44A5" w:rsidP="00BB6672">
            <w:pPr>
              <w:autoSpaceDE w:val="0"/>
              <w:autoSpaceDN w:val="0"/>
              <w:adjustRightInd w:val="0"/>
              <w:jc w:val="both"/>
              <w:rPr>
                <w:rFonts w:ascii="Arial" w:hAnsi="Arial" w:cs="Arial"/>
                <w:iCs/>
                <w:lang w:val="en-US"/>
              </w:rPr>
            </w:pPr>
            <w:r w:rsidRPr="00972183">
              <w:rPr>
                <w:rFonts w:ascii="Arial" w:hAnsi="Arial" w:cs="Arial"/>
                <w:bCs/>
                <w:color w:val="000000"/>
                <w:kern w:val="2"/>
                <w:lang w:val="en-US"/>
              </w:rPr>
              <w:t>EN 1088:1995</w:t>
            </w:r>
          </w:p>
        </w:tc>
        <w:tc>
          <w:tcPr>
            <w:tcW w:w="1843" w:type="dxa"/>
            <w:tcBorders>
              <w:top w:val="single" w:sz="4" w:space="0" w:color="auto"/>
              <w:left w:val="single" w:sz="4" w:space="0" w:color="auto"/>
              <w:bottom w:val="single" w:sz="4" w:space="0" w:color="auto"/>
              <w:right w:val="single" w:sz="4" w:space="0" w:color="auto"/>
            </w:tcBorders>
            <w:vAlign w:val="center"/>
          </w:tcPr>
          <w:p w14:paraId="14CC2155" w14:textId="24B50A68" w:rsidR="004B44A5" w:rsidRPr="00E0429A" w:rsidRDefault="00E0429A" w:rsidP="00BB6672">
            <w:pPr>
              <w:pStyle w:val="af1"/>
              <w:tabs>
                <w:tab w:val="left" w:pos="6440"/>
              </w:tabs>
              <w:jc w:val="center"/>
              <w:rPr>
                <w:rFonts w:ascii="Arial" w:hAnsi="Arial" w:cs="Arial"/>
              </w:rPr>
            </w:pPr>
            <w:r>
              <w:rPr>
                <w:rFonts w:ascii="Arial" w:hAnsi="Arial" w:cs="Arial"/>
              </w:rPr>
              <w:t>-</w:t>
            </w:r>
          </w:p>
        </w:tc>
        <w:tc>
          <w:tcPr>
            <w:tcW w:w="4111" w:type="dxa"/>
            <w:tcBorders>
              <w:top w:val="single" w:sz="4" w:space="0" w:color="auto"/>
              <w:left w:val="single" w:sz="4" w:space="0" w:color="auto"/>
              <w:bottom w:val="single" w:sz="4" w:space="0" w:color="auto"/>
              <w:right w:val="single" w:sz="4" w:space="0" w:color="auto"/>
            </w:tcBorders>
            <w:vAlign w:val="center"/>
          </w:tcPr>
          <w:p w14:paraId="7627681B" w14:textId="6E98B8C1" w:rsidR="004B44A5" w:rsidRPr="00293F95" w:rsidRDefault="00E0429A" w:rsidP="00E0429A">
            <w:pPr>
              <w:pStyle w:val="af1"/>
              <w:tabs>
                <w:tab w:val="left" w:pos="6440"/>
              </w:tabs>
              <w:jc w:val="center"/>
              <w:rPr>
                <w:rFonts w:ascii="Arial" w:hAnsi="Arial" w:cs="Arial"/>
              </w:rPr>
            </w:pPr>
            <w:r w:rsidRPr="000E6806">
              <w:rPr>
                <w:rFonts w:ascii="Arial" w:hAnsi="Arial" w:cs="Arial"/>
                <w:sz w:val="20"/>
                <w:szCs w:val="20"/>
              </w:rPr>
              <w:t>*</w:t>
            </w:r>
          </w:p>
        </w:tc>
      </w:tr>
      <w:tr w:rsidR="004B44A5" w:rsidRPr="00665875" w14:paraId="71E57BBF" w14:textId="77777777" w:rsidTr="002B3B37">
        <w:trPr>
          <w:trHeight w:val="20"/>
        </w:trPr>
        <w:tc>
          <w:tcPr>
            <w:tcW w:w="3431" w:type="dxa"/>
            <w:tcBorders>
              <w:top w:val="single" w:sz="4" w:space="0" w:color="auto"/>
              <w:left w:val="single" w:sz="4" w:space="0" w:color="auto"/>
              <w:bottom w:val="single" w:sz="4" w:space="0" w:color="auto"/>
              <w:right w:val="single" w:sz="4" w:space="0" w:color="auto"/>
            </w:tcBorders>
            <w:vAlign w:val="center"/>
          </w:tcPr>
          <w:p w14:paraId="57147A9D" w14:textId="1ECFA492" w:rsidR="004B44A5" w:rsidRPr="00293F95" w:rsidRDefault="004B44A5" w:rsidP="004B44A5">
            <w:pPr>
              <w:autoSpaceDE w:val="0"/>
              <w:autoSpaceDN w:val="0"/>
              <w:adjustRightInd w:val="0"/>
              <w:jc w:val="both"/>
              <w:rPr>
                <w:rFonts w:ascii="Arial" w:hAnsi="Arial" w:cs="Arial"/>
                <w:iCs/>
                <w:lang w:val="en-US"/>
              </w:rPr>
            </w:pPr>
            <w:r w:rsidRPr="00293F95">
              <w:rPr>
                <w:rFonts w:ascii="Arial" w:hAnsi="Arial" w:cs="Arial"/>
                <w:iCs/>
                <w:lang w:val="en-US"/>
              </w:rPr>
              <w:t xml:space="preserve">EN 12198-1:2000 </w:t>
            </w:r>
          </w:p>
        </w:tc>
        <w:tc>
          <w:tcPr>
            <w:tcW w:w="1843" w:type="dxa"/>
            <w:tcBorders>
              <w:top w:val="single" w:sz="4" w:space="0" w:color="auto"/>
              <w:left w:val="single" w:sz="4" w:space="0" w:color="auto"/>
              <w:bottom w:val="single" w:sz="4" w:space="0" w:color="auto"/>
              <w:right w:val="single" w:sz="4" w:space="0" w:color="auto"/>
            </w:tcBorders>
            <w:vAlign w:val="center"/>
          </w:tcPr>
          <w:p w14:paraId="47B0CEF9" w14:textId="469EBF14" w:rsidR="004B44A5" w:rsidRDefault="004B44A5" w:rsidP="004B44A5">
            <w:pPr>
              <w:pStyle w:val="af1"/>
              <w:tabs>
                <w:tab w:val="left" w:pos="6440"/>
              </w:tabs>
              <w:jc w:val="center"/>
              <w:rPr>
                <w:rFonts w:ascii="Arial" w:hAnsi="Arial" w:cs="Arial"/>
                <w:lang w:val="en-US"/>
              </w:rPr>
            </w:pPr>
            <w:r>
              <w:rPr>
                <w:rFonts w:ascii="Arial" w:hAnsi="Arial" w:cs="Arial"/>
                <w:lang w:val="en-US"/>
              </w:rPr>
              <w:t>IDT</w:t>
            </w:r>
          </w:p>
        </w:tc>
        <w:tc>
          <w:tcPr>
            <w:tcW w:w="4111" w:type="dxa"/>
            <w:tcBorders>
              <w:top w:val="single" w:sz="4" w:space="0" w:color="auto"/>
              <w:left w:val="single" w:sz="4" w:space="0" w:color="auto"/>
              <w:bottom w:val="single" w:sz="4" w:space="0" w:color="auto"/>
              <w:right w:val="single" w:sz="4" w:space="0" w:color="auto"/>
            </w:tcBorders>
            <w:vAlign w:val="center"/>
          </w:tcPr>
          <w:p w14:paraId="6500FC8C" w14:textId="0B0D6584" w:rsidR="004B44A5" w:rsidRPr="00961DFD" w:rsidRDefault="004B44A5" w:rsidP="004B44A5">
            <w:pPr>
              <w:pStyle w:val="af1"/>
              <w:tabs>
                <w:tab w:val="left" w:pos="6440"/>
              </w:tabs>
              <w:jc w:val="both"/>
              <w:rPr>
                <w:rFonts w:ascii="Arial" w:hAnsi="Arial" w:cs="Arial"/>
              </w:rPr>
            </w:pPr>
            <w:bookmarkStart w:id="17" w:name="_Hlk103887821"/>
            <w:r w:rsidRPr="00293F95">
              <w:rPr>
                <w:rFonts w:ascii="Arial" w:hAnsi="Arial" w:cs="Arial"/>
              </w:rPr>
              <w:t>ГОСТ EN</w:t>
            </w:r>
            <w:r>
              <w:rPr>
                <w:rFonts w:ascii="Arial" w:hAnsi="Arial" w:cs="Arial"/>
              </w:rPr>
              <w:t xml:space="preserve"> </w:t>
            </w:r>
            <w:r w:rsidRPr="00293F95">
              <w:rPr>
                <w:rFonts w:ascii="Arial" w:hAnsi="Arial" w:cs="Arial"/>
              </w:rPr>
              <w:t>12198</w:t>
            </w:r>
            <w:r w:rsidRPr="00630F2C">
              <w:rPr>
                <w:rFonts w:ascii="Arial" w:hAnsi="Arial" w:cs="Arial"/>
              </w:rPr>
              <w:t>-1-2012</w:t>
            </w:r>
            <w:r w:rsidRPr="00293F95">
              <w:rPr>
                <w:rFonts w:ascii="Arial" w:hAnsi="Arial" w:cs="Arial"/>
              </w:rPr>
              <w:t xml:space="preserve"> Безопасность машин. Оценка и уменьшение опасности излучения, исходящего от машин</w:t>
            </w:r>
            <w:r>
              <w:rPr>
                <w:rFonts w:ascii="Arial" w:hAnsi="Arial" w:cs="Arial"/>
              </w:rPr>
              <w:t>.</w:t>
            </w:r>
            <w:r>
              <w:t xml:space="preserve"> </w:t>
            </w:r>
            <w:r w:rsidRPr="007B6EF5">
              <w:rPr>
                <w:rFonts w:ascii="Arial" w:hAnsi="Arial" w:cs="Arial"/>
              </w:rPr>
              <w:t>Часть</w:t>
            </w:r>
            <w:r w:rsidRPr="00665875">
              <w:rPr>
                <w:rFonts w:ascii="Arial" w:hAnsi="Arial" w:cs="Arial"/>
                <w:lang w:val="en-US"/>
              </w:rPr>
              <w:t xml:space="preserve"> 1. </w:t>
            </w:r>
            <w:r w:rsidRPr="007B6EF5">
              <w:rPr>
                <w:rFonts w:ascii="Arial" w:hAnsi="Arial" w:cs="Arial"/>
              </w:rPr>
              <w:t>Общие</w:t>
            </w:r>
            <w:r w:rsidRPr="00665875">
              <w:rPr>
                <w:rFonts w:ascii="Arial" w:hAnsi="Arial" w:cs="Arial"/>
                <w:lang w:val="en-US"/>
              </w:rPr>
              <w:t xml:space="preserve"> </w:t>
            </w:r>
            <w:r w:rsidRPr="007B6EF5">
              <w:rPr>
                <w:rFonts w:ascii="Arial" w:hAnsi="Arial" w:cs="Arial"/>
              </w:rPr>
              <w:t>принципы</w:t>
            </w:r>
            <w:bookmarkEnd w:id="17"/>
            <w:r w:rsidR="00961DFD" w:rsidRPr="00961DFD">
              <w:rPr>
                <w:rFonts w:ascii="Arial" w:hAnsi="Arial" w:cs="Arial"/>
                <w:lang w:val="en-US"/>
              </w:rPr>
              <w:t>. (</w:t>
            </w:r>
            <w:r w:rsidR="00961DFD" w:rsidRPr="00926076">
              <w:rPr>
                <w:rFonts w:ascii="Arial" w:hAnsi="Arial" w:cs="Arial"/>
                <w:bCs/>
                <w:color w:val="000000"/>
                <w:kern w:val="2"/>
                <w:lang w:val="en-US"/>
              </w:rPr>
              <w:t>Safety of machinery</w:t>
            </w:r>
            <w:r w:rsidR="00961DFD" w:rsidRPr="00961DFD">
              <w:rPr>
                <w:rFonts w:ascii="Arial" w:hAnsi="Arial" w:cs="Arial"/>
                <w:bCs/>
                <w:color w:val="000000"/>
                <w:kern w:val="2"/>
                <w:lang w:val="en-US"/>
              </w:rPr>
              <w:t>.</w:t>
            </w:r>
            <w:r w:rsidR="00961DFD" w:rsidRPr="00926076">
              <w:rPr>
                <w:rFonts w:ascii="Arial" w:hAnsi="Arial" w:cs="Arial"/>
                <w:bCs/>
                <w:color w:val="000000"/>
                <w:kern w:val="2"/>
                <w:lang w:val="en-US"/>
              </w:rPr>
              <w:t xml:space="preserve">  Assessment and reduction of risks arising from radiation emitted by machinery</w:t>
            </w:r>
            <w:r w:rsidR="00961DFD" w:rsidRPr="00961DFD">
              <w:rPr>
                <w:rFonts w:ascii="Arial" w:hAnsi="Arial" w:cs="Arial"/>
                <w:bCs/>
                <w:color w:val="000000"/>
                <w:kern w:val="2"/>
                <w:lang w:val="en-US"/>
              </w:rPr>
              <w:t xml:space="preserve">. </w:t>
            </w:r>
            <w:r w:rsidR="00961DFD" w:rsidRPr="00926076">
              <w:rPr>
                <w:rFonts w:ascii="Arial" w:hAnsi="Arial" w:cs="Arial"/>
                <w:bCs/>
                <w:color w:val="000000"/>
                <w:kern w:val="2"/>
                <w:lang w:val="en-US"/>
              </w:rPr>
              <w:t>Part 1</w:t>
            </w:r>
            <w:r w:rsidR="00961DFD">
              <w:rPr>
                <w:rFonts w:ascii="Arial" w:hAnsi="Arial" w:cs="Arial"/>
                <w:bCs/>
                <w:color w:val="000000"/>
                <w:kern w:val="2"/>
              </w:rPr>
              <w:t>.</w:t>
            </w:r>
            <w:r w:rsidR="00961DFD" w:rsidRPr="00926076">
              <w:rPr>
                <w:rFonts w:ascii="Arial" w:hAnsi="Arial" w:cs="Arial"/>
                <w:bCs/>
                <w:color w:val="000000"/>
                <w:kern w:val="2"/>
                <w:lang w:val="en-US"/>
              </w:rPr>
              <w:t xml:space="preserve"> General principles</w:t>
            </w:r>
            <w:r w:rsidR="00961DFD">
              <w:rPr>
                <w:rFonts w:ascii="Arial" w:hAnsi="Arial" w:cs="Arial"/>
                <w:bCs/>
                <w:color w:val="000000"/>
                <w:kern w:val="2"/>
              </w:rPr>
              <w:t>).</w:t>
            </w:r>
          </w:p>
        </w:tc>
      </w:tr>
      <w:bookmarkEnd w:id="16"/>
    </w:tbl>
    <w:p w14:paraId="1CC4A517" w14:textId="77777777" w:rsidR="002C2143" w:rsidRDefault="002C2143" w:rsidP="002C2143">
      <w:pPr>
        <w:jc w:val="center"/>
        <w:rPr>
          <w:rFonts w:ascii="Arial" w:hAnsi="Arial" w:cs="Arial"/>
          <w:bCs/>
        </w:rPr>
      </w:pPr>
    </w:p>
    <w:p w14:paraId="2E3612D6" w14:textId="77777777" w:rsidR="002B3B37" w:rsidRDefault="002B3B37" w:rsidP="002C2143">
      <w:pPr>
        <w:jc w:val="center"/>
        <w:rPr>
          <w:rFonts w:ascii="Arial" w:hAnsi="Arial" w:cs="Arial"/>
          <w:bCs/>
        </w:rPr>
      </w:pPr>
    </w:p>
    <w:p w14:paraId="5A1AD1C4" w14:textId="144ECDB3" w:rsidR="00594E0B" w:rsidRPr="002C2143" w:rsidRDefault="00AC4008" w:rsidP="002C2143">
      <w:pPr>
        <w:jc w:val="center"/>
        <w:rPr>
          <w:rFonts w:ascii="Arial" w:hAnsi="Arial" w:cs="Arial"/>
          <w:bCs/>
        </w:rPr>
      </w:pPr>
      <w:r w:rsidRPr="00AC4008">
        <w:rPr>
          <w:rFonts w:ascii="Arial" w:hAnsi="Arial" w:cs="Arial"/>
          <w:bCs/>
        </w:rPr>
        <w:t>Продолжение таблицы ДА.1</w:t>
      </w:r>
    </w:p>
    <w:p w14:paraId="3B0D84F3" w14:textId="10B230DA" w:rsidR="00594E0B" w:rsidRPr="00594E0B" w:rsidRDefault="00594E0B" w:rsidP="002B0A22">
      <w:pPr>
        <w:jc w:val="center"/>
        <w:rPr>
          <w:rFonts w:ascii="Arial" w:hAnsi="Arial" w:cs="Arial"/>
          <w:b/>
          <w:lang w:val="fr-FR"/>
        </w:rPr>
      </w:pPr>
    </w:p>
    <w:tbl>
      <w:tblPr>
        <w:tblStyle w:val="affa"/>
        <w:tblW w:w="0" w:type="auto"/>
        <w:tblInd w:w="137" w:type="dxa"/>
        <w:tblLook w:val="04A0" w:firstRow="1" w:lastRow="0" w:firstColumn="1" w:lastColumn="0" w:noHBand="0" w:noVBand="1"/>
      </w:tblPr>
      <w:tblGrid>
        <w:gridCol w:w="3402"/>
        <w:gridCol w:w="1985"/>
        <w:gridCol w:w="3820"/>
      </w:tblGrid>
      <w:tr w:rsidR="002C2143" w14:paraId="3FC67C39" w14:textId="77777777" w:rsidTr="00D217AE">
        <w:tc>
          <w:tcPr>
            <w:tcW w:w="3402" w:type="dxa"/>
            <w:tcBorders>
              <w:top w:val="single" w:sz="4" w:space="0" w:color="auto"/>
              <w:left w:val="single" w:sz="4" w:space="0" w:color="auto"/>
              <w:bottom w:val="double" w:sz="4" w:space="0" w:color="auto"/>
              <w:right w:val="single" w:sz="4" w:space="0" w:color="auto"/>
            </w:tcBorders>
            <w:vAlign w:val="center"/>
          </w:tcPr>
          <w:p w14:paraId="131D1E73" w14:textId="259739D9" w:rsidR="002C2143" w:rsidRDefault="002C2143" w:rsidP="002C2143">
            <w:pPr>
              <w:jc w:val="center"/>
              <w:rPr>
                <w:rFonts w:ascii="Arial" w:hAnsi="Arial" w:cs="Arial"/>
                <w:b/>
                <w:lang w:val="fr-FR"/>
              </w:rPr>
            </w:pPr>
            <w:r w:rsidRPr="00024E9F">
              <w:rPr>
                <w:rFonts w:ascii="Arial" w:hAnsi="Arial" w:cs="Arial"/>
              </w:rPr>
              <w:t>Обозначение ссылочного международного стандарта</w:t>
            </w:r>
          </w:p>
        </w:tc>
        <w:tc>
          <w:tcPr>
            <w:tcW w:w="1985" w:type="dxa"/>
            <w:tcBorders>
              <w:top w:val="single" w:sz="4" w:space="0" w:color="auto"/>
              <w:left w:val="single" w:sz="4" w:space="0" w:color="auto"/>
              <w:bottom w:val="double" w:sz="4" w:space="0" w:color="auto"/>
              <w:right w:val="single" w:sz="4" w:space="0" w:color="auto"/>
            </w:tcBorders>
            <w:vAlign w:val="center"/>
          </w:tcPr>
          <w:p w14:paraId="5F25D926" w14:textId="3592EE0F" w:rsidR="002C2143" w:rsidRDefault="002C2143" w:rsidP="002C2143">
            <w:pPr>
              <w:jc w:val="center"/>
              <w:rPr>
                <w:rFonts w:ascii="Arial" w:hAnsi="Arial" w:cs="Arial"/>
                <w:b/>
                <w:lang w:val="fr-FR"/>
              </w:rPr>
            </w:pPr>
            <w:r w:rsidRPr="00024E9F">
              <w:rPr>
                <w:rFonts w:ascii="Arial" w:hAnsi="Arial" w:cs="Arial"/>
              </w:rPr>
              <w:t>Степень соответствия</w:t>
            </w:r>
          </w:p>
        </w:tc>
        <w:tc>
          <w:tcPr>
            <w:tcW w:w="3820" w:type="dxa"/>
            <w:tcBorders>
              <w:top w:val="single" w:sz="4" w:space="0" w:color="auto"/>
              <w:left w:val="single" w:sz="4" w:space="0" w:color="auto"/>
              <w:bottom w:val="double" w:sz="4" w:space="0" w:color="auto"/>
              <w:right w:val="single" w:sz="4" w:space="0" w:color="auto"/>
            </w:tcBorders>
            <w:vAlign w:val="center"/>
          </w:tcPr>
          <w:p w14:paraId="4A08698F" w14:textId="60C38013" w:rsidR="002C2143" w:rsidRDefault="002C2143" w:rsidP="002C2143">
            <w:pPr>
              <w:jc w:val="center"/>
              <w:rPr>
                <w:rFonts w:ascii="Arial" w:hAnsi="Arial" w:cs="Arial"/>
                <w:b/>
                <w:lang w:val="fr-FR"/>
              </w:rPr>
            </w:pPr>
            <w:r w:rsidRPr="00024E9F">
              <w:rPr>
                <w:rFonts w:ascii="Arial" w:hAnsi="Arial" w:cs="Arial"/>
              </w:rPr>
              <w:t>Обозначение и наименование соответствующего межгосударственного стандарта</w:t>
            </w:r>
          </w:p>
        </w:tc>
      </w:tr>
      <w:tr w:rsidR="002C2143" w14:paraId="5D6308FD" w14:textId="77777777" w:rsidTr="00932277">
        <w:tc>
          <w:tcPr>
            <w:tcW w:w="3402" w:type="dxa"/>
            <w:tcBorders>
              <w:top w:val="single" w:sz="4" w:space="0" w:color="auto"/>
              <w:left w:val="single" w:sz="4" w:space="0" w:color="auto"/>
              <w:bottom w:val="single" w:sz="4" w:space="0" w:color="auto"/>
              <w:right w:val="single" w:sz="4" w:space="0" w:color="auto"/>
            </w:tcBorders>
            <w:vAlign w:val="center"/>
          </w:tcPr>
          <w:p w14:paraId="686E8D6C" w14:textId="77777777" w:rsidR="002C2143" w:rsidRPr="00AC4008" w:rsidRDefault="002C2143" w:rsidP="002C2143">
            <w:pPr>
              <w:ind w:hanging="120"/>
              <w:jc w:val="center"/>
              <w:rPr>
                <w:rFonts w:ascii="Arial" w:hAnsi="Arial" w:cs="Arial"/>
                <w:b/>
              </w:rPr>
            </w:pPr>
            <w:r w:rsidRPr="00972183">
              <w:rPr>
                <w:rFonts w:ascii="Arial" w:hAnsi="Arial" w:cs="Arial"/>
                <w:bCs/>
                <w:color w:val="000000"/>
                <w:kern w:val="2"/>
                <w:lang w:val="en-US"/>
              </w:rPr>
              <w:t>EN 12198-2:2002</w:t>
            </w:r>
          </w:p>
        </w:tc>
        <w:tc>
          <w:tcPr>
            <w:tcW w:w="1985" w:type="dxa"/>
            <w:tcBorders>
              <w:top w:val="single" w:sz="4" w:space="0" w:color="auto"/>
              <w:left w:val="single" w:sz="4" w:space="0" w:color="auto"/>
              <w:bottom w:val="single" w:sz="4" w:space="0" w:color="auto"/>
              <w:right w:val="single" w:sz="4" w:space="0" w:color="auto"/>
            </w:tcBorders>
            <w:vAlign w:val="center"/>
          </w:tcPr>
          <w:p w14:paraId="74346058" w14:textId="77777777" w:rsidR="002C2143" w:rsidRDefault="002C2143" w:rsidP="002C2143">
            <w:pPr>
              <w:jc w:val="center"/>
              <w:rPr>
                <w:rFonts w:ascii="Arial" w:hAnsi="Arial" w:cs="Arial"/>
                <w:b/>
                <w:lang w:val="fr-FR"/>
              </w:rPr>
            </w:pPr>
            <w:r>
              <w:rPr>
                <w:rFonts w:ascii="Arial" w:hAnsi="Arial" w:cs="Arial"/>
                <w:lang w:val="en-US"/>
              </w:rPr>
              <w:t>IDT</w:t>
            </w:r>
          </w:p>
        </w:tc>
        <w:tc>
          <w:tcPr>
            <w:tcW w:w="3820" w:type="dxa"/>
            <w:tcBorders>
              <w:top w:val="single" w:sz="4" w:space="0" w:color="auto"/>
              <w:left w:val="single" w:sz="4" w:space="0" w:color="auto"/>
              <w:bottom w:val="single" w:sz="4" w:space="0" w:color="auto"/>
              <w:right w:val="single" w:sz="4" w:space="0" w:color="auto"/>
            </w:tcBorders>
            <w:vAlign w:val="center"/>
          </w:tcPr>
          <w:p w14:paraId="18610755" w14:textId="77777777" w:rsidR="002C2143" w:rsidRDefault="002C2143" w:rsidP="002C2143">
            <w:pPr>
              <w:jc w:val="center"/>
              <w:rPr>
                <w:rFonts w:ascii="Arial" w:hAnsi="Arial" w:cs="Arial"/>
                <w:b/>
                <w:lang w:val="fr-FR"/>
              </w:rPr>
            </w:pPr>
            <w:r w:rsidRPr="00293F95">
              <w:rPr>
                <w:rFonts w:ascii="Arial" w:hAnsi="Arial" w:cs="Arial"/>
              </w:rPr>
              <w:t>ГОСТ EN</w:t>
            </w:r>
            <w:r>
              <w:rPr>
                <w:rFonts w:ascii="Arial" w:hAnsi="Arial" w:cs="Arial"/>
              </w:rPr>
              <w:t xml:space="preserve"> </w:t>
            </w:r>
            <w:r w:rsidRPr="00293F95">
              <w:rPr>
                <w:rFonts w:ascii="Arial" w:hAnsi="Arial" w:cs="Arial"/>
              </w:rPr>
              <w:t>12198</w:t>
            </w:r>
            <w:r w:rsidRPr="00630F2C">
              <w:rPr>
                <w:rFonts w:ascii="Arial" w:hAnsi="Arial" w:cs="Arial"/>
              </w:rPr>
              <w:t>-</w:t>
            </w:r>
            <w:r>
              <w:rPr>
                <w:rFonts w:ascii="Arial" w:hAnsi="Arial" w:cs="Arial"/>
              </w:rPr>
              <w:t>2</w:t>
            </w:r>
            <w:r w:rsidRPr="00293F95">
              <w:rPr>
                <w:rFonts w:ascii="Arial" w:hAnsi="Arial" w:cs="Arial"/>
              </w:rPr>
              <w:t xml:space="preserve"> Безопасность машин. Оценка и уменьшение опасности излучения, исходящего от машин</w:t>
            </w:r>
            <w:r>
              <w:rPr>
                <w:rFonts w:ascii="Arial" w:hAnsi="Arial" w:cs="Arial"/>
              </w:rPr>
              <w:t>.</w:t>
            </w:r>
            <w:r>
              <w:t xml:space="preserve"> </w:t>
            </w:r>
            <w:r w:rsidRPr="007B6EF5">
              <w:rPr>
                <w:rFonts w:ascii="Arial" w:hAnsi="Arial" w:cs="Arial"/>
              </w:rPr>
              <w:t>Часть</w:t>
            </w:r>
            <w:r w:rsidRPr="00961DFD">
              <w:rPr>
                <w:rFonts w:ascii="Arial" w:hAnsi="Arial" w:cs="Arial"/>
                <w:lang w:val="en-US"/>
              </w:rPr>
              <w:t xml:space="preserve"> 2. </w:t>
            </w:r>
            <w:r>
              <w:rPr>
                <w:rFonts w:ascii="Arial" w:hAnsi="Arial" w:cs="Arial"/>
              </w:rPr>
              <w:t>Методы</w:t>
            </w:r>
            <w:r w:rsidRPr="00961DFD">
              <w:rPr>
                <w:rFonts w:ascii="Arial" w:hAnsi="Arial" w:cs="Arial"/>
                <w:lang w:val="en-US"/>
              </w:rPr>
              <w:t xml:space="preserve"> </w:t>
            </w:r>
            <w:r>
              <w:rPr>
                <w:rFonts w:ascii="Arial" w:hAnsi="Arial" w:cs="Arial"/>
              </w:rPr>
              <w:t>измерений</w:t>
            </w:r>
            <w:r w:rsidRPr="00961DFD">
              <w:rPr>
                <w:rFonts w:ascii="Arial" w:hAnsi="Arial" w:cs="Arial"/>
                <w:lang w:val="en-US"/>
              </w:rPr>
              <w:t xml:space="preserve"> </w:t>
            </w:r>
            <w:r>
              <w:rPr>
                <w:rFonts w:ascii="Arial" w:hAnsi="Arial" w:cs="Arial"/>
              </w:rPr>
              <w:t>излучения</w:t>
            </w:r>
            <w:r w:rsidRPr="00961DFD">
              <w:rPr>
                <w:lang w:val="en-US"/>
              </w:rPr>
              <w:t xml:space="preserve"> (</w:t>
            </w:r>
            <w:r w:rsidRPr="00EA76EA">
              <w:rPr>
                <w:rFonts w:ascii="Arial" w:hAnsi="Arial" w:cs="Arial"/>
                <w:lang w:val="en-US"/>
              </w:rPr>
              <w:t>Safety of machinery</w:t>
            </w:r>
            <w:r w:rsidRPr="00B953AD">
              <w:rPr>
                <w:rFonts w:ascii="Arial" w:hAnsi="Arial" w:cs="Arial"/>
                <w:lang w:val="en-US"/>
              </w:rPr>
              <w:t xml:space="preserve">. </w:t>
            </w:r>
            <w:r w:rsidRPr="00EA76EA">
              <w:rPr>
                <w:rFonts w:ascii="Arial" w:hAnsi="Arial" w:cs="Arial"/>
                <w:lang w:val="en-US"/>
              </w:rPr>
              <w:t>Assessment and reduction of risks arising from radiation emitted by machinery</w:t>
            </w:r>
            <w:r w:rsidRPr="00B953AD">
              <w:rPr>
                <w:rFonts w:ascii="Arial" w:hAnsi="Arial" w:cs="Arial"/>
                <w:lang w:val="en-US"/>
              </w:rPr>
              <w:t>.</w:t>
            </w:r>
            <w:r w:rsidRPr="00EA76EA">
              <w:rPr>
                <w:rFonts w:ascii="Arial" w:hAnsi="Arial" w:cs="Arial"/>
                <w:lang w:val="en-US"/>
              </w:rPr>
              <w:t xml:space="preserve"> Part 2</w:t>
            </w:r>
            <w:r>
              <w:rPr>
                <w:rFonts w:ascii="Arial" w:hAnsi="Arial" w:cs="Arial"/>
              </w:rPr>
              <w:t>.</w:t>
            </w:r>
            <w:r w:rsidRPr="00EA76EA">
              <w:rPr>
                <w:rFonts w:ascii="Arial" w:hAnsi="Arial" w:cs="Arial"/>
                <w:lang w:val="en-US"/>
              </w:rPr>
              <w:t xml:space="preserve"> Radiation emission measurement procedure</w:t>
            </w:r>
            <w:r w:rsidRPr="00B953AD">
              <w:rPr>
                <w:rFonts w:ascii="Arial" w:hAnsi="Arial" w:cs="Arial"/>
                <w:lang w:val="en-US"/>
              </w:rPr>
              <w:t>)</w:t>
            </w:r>
            <w:r w:rsidRPr="00EA76EA">
              <w:rPr>
                <w:rFonts w:ascii="Arial" w:hAnsi="Arial" w:cs="Arial"/>
                <w:lang w:val="en-US"/>
              </w:rPr>
              <w:t xml:space="preserve"> </w:t>
            </w:r>
            <w:r w:rsidRPr="00961DFD">
              <w:rPr>
                <w:rFonts w:ascii="Arial" w:hAnsi="Arial" w:cs="Arial"/>
                <w:sz w:val="20"/>
                <w:szCs w:val="20"/>
                <w:lang w:val="en-US"/>
              </w:rPr>
              <w:t>**</w:t>
            </w:r>
          </w:p>
        </w:tc>
      </w:tr>
      <w:tr w:rsidR="002C2143" w14:paraId="087E3E4D" w14:textId="77777777" w:rsidTr="00932277">
        <w:tc>
          <w:tcPr>
            <w:tcW w:w="3402" w:type="dxa"/>
            <w:tcBorders>
              <w:top w:val="single" w:sz="4" w:space="0" w:color="auto"/>
              <w:left w:val="single" w:sz="4" w:space="0" w:color="auto"/>
              <w:bottom w:val="single" w:sz="4" w:space="0" w:color="auto"/>
              <w:right w:val="single" w:sz="4" w:space="0" w:color="auto"/>
            </w:tcBorders>
            <w:vAlign w:val="center"/>
          </w:tcPr>
          <w:p w14:paraId="3B5CCC32" w14:textId="77777777" w:rsidR="002C2143" w:rsidRDefault="002C2143" w:rsidP="002C2143">
            <w:pPr>
              <w:jc w:val="center"/>
              <w:rPr>
                <w:rFonts w:ascii="Arial" w:hAnsi="Arial" w:cs="Arial"/>
                <w:b/>
                <w:lang w:val="fr-FR"/>
              </w:rPr>
            </w:pPr>
            <w:r w:rsidRPr="009D3610">
              <w:rPr>
                <w:rFonts w:ascii="Arial" w:hAnsi="Arial" w:cs="Arial"/>
                <w:bCs/>
                <w:color w:val="000000"/>
                <w:kern w:val="2"/>
                <w:lang w:val="en-US"/>
              </w:rPr>
              <w:t>IEC</w:t>
            </w:r>
            <w:r w:rsidRPr="00A54D50">
              <w:rPr>
                <w:rFonts w:ascii="Arial" w:hAnsi="Arial" w:cs="Arial"/>
                <w:bCs/>
                <w:color w:val="000000"/>
                <w:kern w:val="2"/>
                <w:lang w:val="en-US"/>
              </w:rPr>
              <w:t xml:space="preserve"> 60050-111:1996</w:t>
            </w:r>
          </w:p>
        </w:tc>
        <w:tc>
          <w:tcPr>
            <w:tcW w:w="1985" w:type="dxa"/>
            <w:tcBorders>
              <w:top w:val="single" w:sz="4" w:space="0" w:color="auto"/>
              <w:left w:val="single" w:sz="4" w:space="0" w:color="auto"/>
              <w:bottom w:val="single" w:sz="4" w:space="0" w:color="auto"/>
              <w:right w:val="single" w:sz="4" w:space="0" w:color="auto"/>
            </w:tcBorders>
            <w:vAlign w:val="center"/>
          </w:tcPr>
          <w:p w14:paraId="72125E6C" w14:textId="77777777" w:rsidR="002C2143" w:rsidRDefault="002C2143" w:rsidP="002C2143">
            <w:pPr>
              <w:jc w:val="center"/>
              <w:rPr>
                <w:rFonts w:ascii="Arial" w:hAnsi="Arial" w:cs="Arial"/>
                <w:b/>
                <w:lang w:val="fr-FR"/>
              </w:rPr>
            </w:pPr>
            <w:r>
              <w:rPr>
                <w:rFonts w:ascii="Arial" w:hAnsi="Arial" w:cs="Arial"/>
              </w:rPr>
              <w:t>-</w:t>
            </w:r>
          </w:p>
        </w:tc>
        <w:tc>
          <w:tcPr>
            <w:tcW w:w="3820" w:type="dxa"/>
            <w:tcBorders>
              <w:top w:val="single" w:sz="4" w:space="0" w:color="auto"/>
              <w:left w:val="single" w:sz="4" w:space="0" w:color="auto"/>
              <w:bottom w:val="single" w:sz="4" w:space="0" w:color="auto"/>
              <w:right w:val="single" w:sz="4" w:space="0" w:color="auto"/>
            </w:tcBorders>
            <w:vAlign w:val="center"/>
          </w:tcPr>
          <w:p w14:paraId="45BD4148" w14:textId="77777777" w:rsidR="002C2143" w:rsidRDefault="002C2143" w:rsidP="002C2143">
            <w:pPr>
              <w:jc w:val="center"/>
              <w:rPr>
                <w:rFonts w:ascii="Arial" w:hAnsi="Arial" w:cs="Arial"/>
                <w:b/>
                <w:lang w:val="fr-FR"/>
              </w:rPr>
            </w:pPr>
            <w:r w:rsidRPr="000E6806">
              <w:rPr>
                <w:rFonts w:ascii="Arial" w:hAnsi="Arial" w:cs="Arial"/>
                <w:sz w:val="20"/>
                <w:szCs w:val="20"/>
              </w:rPr>
              <w:t>*</w:t>
            </w:r>
          </w:p>
        </w:tc>
      </w:tr>
      <w:tr w:rsidR="002C2143" w14:paraId="74528E77" w14:textId="77777777" w:rsidTr="00932277">
        <w:tc>
          <w:tcPr>
            <w:tcW w:w="3402" w:type="dxa"/>
            <w:tcBorders>
              <w:top w:val="single" w:sz="4" w:space="0" w:color="auto"/>
              <w:left w:val="single" w:sz="4" w:space="0" w:color="auto"/>
              <w:bottom w:val="single" w:sz="4" w:space="0" w:color="auto"/>
              <w:right w:val="single" w:sz="4" w:space="0" w:color="auto"/>
            </w:tcBorders>
            <w:vAlign w:val="center"/>
          </w:tcPr>
          <w:p w14:paraId="6E28CCF6" w14:textId="77777777" w:rsidR="002C2143" w:rsidRDefault="002C2143" w:rsidP="002C2143">
            <w:pPr>
              <w:jc w:val="center"/>
              <w:rPr>
                <w:rFonts w:ascii="Arial" w:hAnsi="Arial" w:cs="Arial"/>
                <w:b/>
                <w:lang w:val="fr-FR"/>
              </w:rPr>
            </w:pPr>
            <w:r w:rsidRPr="009D3610">
              <w:rPr>
                <w:rFonts w:ascii="Arial" w:hAnsi="Arial" w:cs="Arial"/>
                <w:bCs/>
                <w:color w:val="000000"/>
                <w:kern w:val="2"/>
                <w:lang w:val="en-US"/>
              </w:rPr>
              <w:t>IEC</w:t>
            </w:r>
            <w:r w:rsidRPr="00A54D50">
              <w:rPr>
                <w:rFonts w:ascii="Arial" w:hAnsi="Arial" w:cs="Arial"/>
                <w:bCs/>
                <w:color w:val="000000"/>
                <w:kern w:val="2"/>
                <w:lang w:val="en-US"/>
              </w:rPr>
              <w:t xml:space="preserve"> 60050-121:1998</w:t>
            </w:r>
          </w:p>
        </w:tc>
        <w:tc>
          <w:tcPr>
            <w:tcW w:w="1985" w:type="dxa"/>
            <w:tcBorders>
              <w:top w:val="single" w:sz="4" w:space="0" w:color="auto"/>
              <w:left w:val="single" w:sz="4" w:space="0" w:color="auto"/>
              <w:bottom w:val="single" w:sz="4" w:space="0" w:color="auto"/>
              <w:right w:val="single" w:sz="4" w:space="0" w:color="auto"/>
            </w:tcBorders>
            <w:vAlign w:val="center"/>
          </w:tcPr>
          <w:p w14:paraId="2E4BF407" w14:textId="77777777" w:rsidR="002C2143" w:rsidRDefault="002C2143" w:rsidP="002C2143">
            <w:pPr>
              <w:jc w:val="center"/>
              <w:rPr>
                <w:rFonts w:ascii="Arial" w:hAnsi="Arial" w:cs="Arial"/>
                <w:b/>
                <w:lang w:val="fr-FR"/>
              </w:rPr>
            </w:pPr>
            <w:r>
              <w:rPr>
                <w:rFonts w:ascii="Arial" w:hAnsi="Arial" w:cs="Arial"/>
              </w:rPr>
              <w:t>-</w:t>
            </w:r>
          </w:p>
        </w:tc>
        <w:tc>
          <w:tcPr>
            <w:tcW w:w="3820" w:type="dxa"/>
            <w:tcBorders>
              <w:top w:val="single" w:sz="4" w:space="0" w:color="auto"/>
              <w:left w:val="single" w:sz="4" w:space="0" w:color="auto"/>
              <w:bottom w:val="single" w:sz="4" w:space="0" w:color="auto"/>
              <w:right w:val="single" w:sz="4" w:space="0" w:color="auto"/>
            </w:tcBorders>
            <w:vAlign w:val="center"/>
          </w:tcPr>
          <w:p w14:paraId="32DD715B" w14:textId="77777777" w:rsidR="002C2143" w:rsidRDefault="002C2143" w:rsidP="002C2143">
            <w:pPr>
              <w:jc w:val="center"/>
              <w:rPr>
                <w:rFonts w:ascii="Arial" w:hAnsi="Arial" w:cs="Arial"/>
                <w:b/>
                <w:lang w:val="fr-FR"/>
              </w:rPr>
            </w:pPr>
            <w:r w:rsidRPr="000E6806">
              <w:rPr>
                <w:rFonts w:ascii="Arial" w:hAnsi="Arial" w:cs="Arial"/>
                <w:sz w:val="20"/>
                <w:szCs w:val="20"/>
              </w:rPr>
              <w:t>*</w:t>
            </w:r>
          </w:p>
        </w:tc>
      </w:tr>
      <w:tr w:rsidR="002C2143" w:rsidRPr="00460051" w14:paraId="0F8C28E0" w14:textId="77777777" w:rsidTr="00932277">
        <w:tc>
          <w:tcPr>
            <w:tcW w:w="3402" w:type="dxa"/>
            <w:tcBorders>
              <w:top w:val="single" w:sz="4" w:space="0" w:color="auto"/>
              <w:left w:val="single" w:sz="4" w:space="0" w:color="auto"/>
              <w:bottom w:val="single" w:sz="4" w:space="0" w:color="auto"/>
              <w:right w:val="single" w:sz="4" w:space="0" w:color="auto"/>
            </w:tcBorders>
            <w:vAlign w:val="center"/>
          </w:tcPr>
          <w:p w14:paraId="1E306657" w14:textId="77777777" w:rsidR="002C2143" w:rsidRDefault="002C2143" w:rsidP="002C2143">
            <w:pPr>
              <w:jc w:val="center"/>
              <w:rPr>
                <w:rFonts w:ascii="Arial" w:hAnsi="Arial" w:cs="Arial"/>
                <w:b/>
                <w:lang w:val="fr-FR"/>
              </w:rPr>
            </w:pPr>
            <w:r w:rsidRPr="009D3610">
              <w:rPr>
                <w:rFonts w:ascii="Arial" w:hAnsi="Arial" w:cs="Arial"/>
                <w:bCs/>
                <w:color w:val="000000"/>
                <w:kern w:val="2"/>
                <w:lang w:val="en-US"/>
              </w:rPr>
              <w:t>IEC</w:t>
            </w:r>
            <w:r w:rsidRPr="00A54D50">
              <w:rPr>
                <w:rFonts w:ascii="Arial" w:hAnsi="Arial" w:cs="Arial"/>
                <w:bCs/>
                <w:color w:val="000000"/>
                <w:kern w:val="2"/>
                <w:lang w:val="en-US"/>
              </w:rPr>
              <w:t xml:space="preserve"> 60050-161:1990</w:t>
            </w:r>
          </w:p>
        </w:tc>
        <w:tc>
          <w:tcPr>
            <w:tcW w:w="1985" w:type="dxa"/>
            <w:tcBorders>
              <w:top w:val="single" w:sz="4" w:space="0" w:color="auto"/>
              <w:left w:val="single" w:sz="4" w:space="0" w:color="auto"/>
              <w:bottom w:val="single" w:sz="4" w:space="0" w:color="auto"/>
              <w:right w:val="single" w:sz="4" w:space="0" w:color="auto"/>
            </w:tcBorders>
            <w:vAlign w:val="center"/>
          </w:tcPr>
          <w:p w14:paraId="41D2DBDE" w14:textId="77777777" w:rsidR="002C2143" w:rsidRDefault="002C2143" w:rsidP="002C2143">
            <w:pPr>
              <w:jc w:val="center"/>
              <w:rPr>
                <w:rFonts w:ascii="Arial" w:hAnsi="Arial" w:cs="Arial"/>
                <w:b/>
                <w:lang w:val="fr-FR"/>
              </w:rPr>
            </w:pPr>
            <w:r>
              <w:rPr>
                <w:rFonts w:ascii="Arial" w:hAnsi="Arial" w:cs="Arial"/>
                <w:lang w:val="en-US"/>
              </w:rPr>
              <w:t>IDT</w:t>
            </w:r>
          </w:p>
        </w:tc>
        <w:tc>
          <w:tcPr>
            <w:tcW w:w="3820" w:type="dxa"/>
            <w:tcBorders>
              <w:top w:val="single" w:sz="4" w:space="0" w:color="auto"/>
              <w:left w:val="single" w:sz="4" w:space="0" w:color="auto"/>
              <w:bottom w:val="single" w:sz="4" w:space="0" w:color="auto"/>
              <w:right w:val="single" w:sz="4" w:space="0" w:color="auto"/>
            </w:tcBorders>
            <w:vAlign w:val="center"/>
          </w:tcPr>
          <w:p w14:paraId="51499955" w14:textId="77777777" w:rsidR="002C2143" w:rsidRDefault="002C2143" w:rsidP="002C2143">
            <w:pPr>
              <w:jc w:val="center"/>
              <w:rPr>
                <w:rFonts w:ascii="Arial" w:hAnsi="Arial" w:cs="Arial"/>
                <w:b/>
                <w:lang w:val="fr-FR"/>
              </w:rPr>
            </w:pPr>
            <w:r w:rsidRPr="00B953AD">
              <w:rPr>
                <w:rFonts w:ascii="Arial" w:hAnsi="Arial" w:cs="Arial"/>
              </w:rPr>
              <w:t>ГОСТ 30372-2017 (IEC 60050-161:1990)</w:t>
            </w:r>
            <w:r>
              <w:rPr>
                <w:rFonts w:ascii="Arial" w:hAnsi="Arial" w:cs="Arial"/>
              </w:rPr>
              <w:t>.</w:t>
            </w:r>
            <w:r w:rsidRPr="00B953AD">
              <w:rPr>
                <w:rFonts w:ascii="Arial" w:hAnsi="Arial" w:cs="Arial"/>
              </w:rPr>
              <w:t xml:space="preserve"> Совместимость технических средств электромагнитная. Термины</w:t>
            </w:r>
            <w:r w:rsidRPr="00B953AD">
              <w:rPr>
                <w:rFonts w:ascii="Arial" w:hAnsi="Arial" w:cs="Arial"/>
                <w:lang w:val="en-US"/>
              </w:rPr>
              <w:t xml:space="preserve"> </w:t>
            </w:r>
            <w:r w:rsidRPr="00B953AD">
              <w:rPr>
                <w:rFonts w:ascii="Arial" w:hAnsi="Arial" w:cs="Arial"/>
              </w:rPr>
              <w:t>и</w:t>
            </w:r>
            <w:r w:rsidRPr="00B953AD">
              <w:rPr>
                <w:rFonts w:ascii="Arial" w:hAnsi="Arial" w:cs="Arial"/>
                <w:lang w:val="en-US"/>
              </w:rPr>
              <w:t xml:space="preserve"> </w:t>
            </w:r>
            <w:r w:rsidRPr="00B953AD">
              <w:rPr>
                <w:rFonts w:ascii="Arial" w:hAnsi="Arial" w:cs="Arial"/>
              </w:rPr>
              <w:t>определения</w:t>
            </w:r>
            <w:r w:rsidRPr="00B953AD">
              <w:rPr>
                <w:rFonts w:ascii="Arial" w:hAnsi="Arial" w:cs="Arial"/>
                <w:lang w:val="en-US"/>
              </w:rPr>
              <w:t xml:space="preserve">  (Electromagnetic compatibility of technical equipment. Terms and definitions</w:t>
            </w:r>
            <w:r w:rsidRPr="005A00EF">
              <w:rPr>
                <w:rFonts w:ascii="Arial" w:hAnsi="Arial" w:cs="Arial"/>
                <w:lang w:val="en-US"/>
              </w:rPr>
              <w:t>).</w:t>
            </w:r>
          </w:p>
        </w:tc>
      </w:tr>
      <w:tr w:rsidR="002C2143" w14:paraId="4E7B0FE5" w14:textId="77777777" w:rsidTr="00932277">
        <w:tc>
          <w:tcPr>
            <w:tcW w:w="3402" w:type="dxa"/>
            <w:tcBorders>
              <w:top w:val="single" w:sz="4" w:space="0" w:color="auto"/>
              <w:left w:val="single" w:sz="4" w:space="0" w:color="auto"/>
              <w:bottom w:val="single" w:sz="4" w:space="0" w:color="auto"/>
              <w:right w:val="single" w:sz="4" w:space="0" w:color="auto"/>
            </w:tcBorders>
            <w:vAlign w:val="center"/>
          </w:tcPr>
          <w:p w14:paraId="0F08C86F" w14:textId="77777777" w:rsidR="002C2143" w:rsidRDefault="002C2143" w:rsidP="002C2143">
            <w:pPr>
              <w:jc w:val="center"/>
              <w:rPr>
                <w:rFonts w:ascii="Arial" w:hAnsi="Arial" w:cs="Arial"/>
                <w:b/>
                <w:lang w:val="fr-FR"/>
              </w:rPr>
            </w:pPr>
            <w:r w:rsidRPr="009D3610">
              <w:rPr>
                <w:rFonts w:ascii="Arial" w:hAnsi="Arial" w:cs="Arial"/>
                <w:bCs/>
                <w:color w:val="000000"/>
                <w:kern w:val="2"/>
                <w:lang w:val="en-US"/>
              </w:rPr>
              <w:t>IEC</w:t>
            </w:r>
            <w:r w:rsidRPr="00A54D50">
              <w:rPr>
                <w:rFonts w:ascii="Arial" w:hAnsi="Arial" w:cs="Arial"/>
                <w:bCs/>
                <w:color w:val="000000"/>
                <w:kern w:val="2"/>
                <w:lang w:val="en-US"/>
              </w:rPr>
              <w:t xml:space="preserve"> 60050-881:1983</w:t>
            </w:r>
          </w:p>
        </w:tc>
        <w:tc>
          <w:tcPr>
            <w:tcW w:w="1985" w:type="dxa"/>
            <w:tcBorders>
              <w:top w:val="single" w:sz="4" w:space="0" w:color="auto"/>
              <w:left w:val="single" w:sz="4" w:space="0" w:color="auto"/>
              <w:bottom w:val="single" w:sz="4" w:space="0" w:color="auto"/>
              <w:right w:val="single" w:sz="4" w:space="0" w:color="auto"/>
            </w:tcBorders>
            <w:vAlign w:val="center"/>
          </w:tcPr>
          <w:p w14:paraId="5EFE007F" w14:textId="77777777" w:rsidR="002C2143" w:rsidRDefault="002C2143" w:rsidP="002C2143">
            <w:pPr>
              <w:jc w:val="center"/>
              <w:rPr>
                <w:rFonts w:ascii="Arial" w:hAnsi="Arial" w:cs="Arial"/>
                <w:b/>
                <w:lang w:val="fr-FR"/>
              </w:rPr>
            </w:pPr>
            <w:r>
              <w:rPr>
                <w:rFonts w:ascii="Arial" w:hAnsi="Arial" w:cs="Arial"/>
              </w:rPr>
              <w:t>-</w:t>
            </w:r>
          </w:p>
        </w:tc>
        <w:tc>
          <w:tcPr>
            <w:tcW w:w="3820" w:type="dxa"/>
            <w:tcBorders>
              <w:top w:val="single" w:sz="4" w:space="0" w:color="auto"/>
              <w:left w:val="single" w:sz="4" w:space="0" w:color="auto"/>
              <w:bottom w:val="single" w:sz="4" w:space="0" w:color="auto"/>
              <w:right w:val="single" w:sz="4" w:space="0" w:color="auto"/>
            </w:tcBorders>
            <w:vAlign w:val="center"/>
          </w:tcPr>
          <w:p w14:paraId="5165EE7D" w14:textId="77777777" w:rsidR="002C2143" w:rsidRDefault="002C2143" w:rsidP="002C2143">
            <w:pPr>
              <w:jc w:val="center"/>
              <w:rPr>
                <w:rFonts w:ascii="Arial" w:hAnsi="Arial" w:cs="Arial"/>
                <w:b/>
                <w:lang w:val="fr-FR"/>
              </w:rPr>
            </w:pPr>
            <w:r w:rsidRPr="000E6806">
              <w:rPr>
                <w:rFonts w:ascii="Arial" w:hAnsi="Arial" w:cs="Arial"/>
                <w:sz w:val="20"/>
                <w:szCs w:val="20"/>
              </w:rPr>
              <w:t>*</w:t>
            </w:r>
          </w:p>
        </w:tc>
      </w:tr>
      <w:tr w:rsidR="002C2143" w14:paraId="4FCC9374" w14:textId="77777777" w:rsidTr="00932277">
        <w:tc>
          <w:tcPr>
            <w:tcW w:w="9207" w:type="dxa"/>
            <w:gridSpan w:val="3"/>
          </w:tcPr>
          <w:p w14:paraId="621D9FE7" w14:textId="77777777" w:rsidR="002C2143" w:rsidRPr="00AC4008" w:rsidRDefault="002C2143" w:rsidP="002C2143">
            <w:pPr>
              <w:textAlignment w:val="baseline"/>
              <w:rPr>
                <w:rFonts w:ascii="Arial" w:hAnsi="Arial" w:cs="Arial"/>
                <w:sz w:val="20"/>
                <w:szCs w:val="20"/>
              </w:rPr>
            </w:pPr>
            <w:r w:rsidRPr="00AC4008">
              <w:rPr>
                <w:rFonts w:ascii="Arial" w:hAnsi="Arial" w:cs="Arial"/>
                <w:sz w:val="20"/>
                <w:szCs w:val="20"/>
              </w:rPr>
              <w:t>* Соответствующий межгосударственный стандарт отсутствует. До его принятия рекомендуется использовать перевод на русский язык данного международного стандарта.</w:t>
            </w:r>
          </w:p>
          <w:p w14:paraId="258C4759" w14:textId="77777777" w:rsidR="002C2143" w:rsidRPr="00AC4008" w:rsidRDefault="002C2143" w:rsidP="002C2143">
            <w:pPr>
              <w:textAlignment w:val="baseline"/>
              <w:rPr>
                <w:rFonts w:ascii="Arial" w:hAnsi="Arial" w:cs="Arial"/>
                <w:sz w:val="20"/>
                <w:szCs w:val="20"/>
              </w:rPr>
            </w:pPr>
            <w:r w:rsidRPr="00AC4008">
              <w:rPr>
                <w:rFonts w:ascii="Arial" w:hAnsi="Arial" w:cs="Arial"/>
                <w:sz w:val="20"/>
                <w:szCs w:val="20"/>
              </w:rPr>
              <w:t xml:space="preserve">** </w:t>
            </w:r>
            <w:r w:rsidRPr="00AC4008">
              <w:rPr>
                <w:rFonts w:ascii="Arial" w:hAnsi="Arial" w:cs="Arial"/>
                <w:bCs/>
                <w:sz w:val="20"/>
                <w:szCs w:val="20"/>
              </w:rPr>
              <w:t>Проект стандарта находится на стадии разработки.</w:t>
            </w:r>
          </w:p>
          <w:p w14:paraId="1199E06D" w14:textId="77777777" w:rsidR="002C2143" w:rsidRPr="00AC4008" w:rsidRDefault="002C2143" w:rsidP="002C2143">
            <w:pPr>
              <w:tabs>
                <w:tab w:val="center" w:pos="4536"/>
                <w:tab w:val="left" w:pos="6440"/>
                <w:tab w:val="right" w:pos="9072"/>
              </w:tabs>
              <w:spacing w:before="120"/>
              <w:ind w:firstLine="567"/>
              <w:jc w:val="both"/>
              <w:rPr>
                <w:rFonts w:ascii="Arial" w:hAnsi="Arial" w:cs="Arial"/>
                <w:sz w:val="20"/>
              </w:rPr>
            </w:pPr>
            <w:r w:rsidRPr="00AC4008">
              <w:rPr>
                <w:rFonts w:ascii="Arial" w:hAnsi="Arial" w:cs="Arial"/>
                <w:spacing w:val="40"/>
                <w:sz w:val="20"/>
              </w:rPr>
              <w:t>Примечание</w:t>
            </w:r>
            <w:r w:rsidRPr="00AC4008">
              <w:rPr>
                <w:rFonts w:ascii="Arial" w:hAnsi="Arial" w:cs="Arial"/>
                <w:sz w:val="20"/>
              </w:rPr>
              <w:t xml:space="preserve"> – В настоящей таблице использованы следующие условные обозначения степени соответствия стандартов:</w:t>
            </w:r>
          </w:p>
          <w:p w14:paraId="574366D3" w14:textId="77777777" w:rsidR="002C2143" w:rsidRDefault="002C2143" w:rsidP="002C2143">
            <w:pPr>
              <w:jc w:val="center"/>
              <w:rPr>
                <w:rFonts w:ascii="Arial" w:hAnsi="Arial" w:cs="Arial"/>
                <w:b/>
                <w:lang w:val="fr-FR"/>
              </w:rPr>
            </w:pPr>
            <w:r w:rsidRPr="00AC4008">
              <w:rPr>
                <w:rFonts w:ascii="Arial" w:hAnsi="Arial" w:cs="Arial"/>
                <w:sz w:val="20"/>
              </w:rPr>
              <w:t>- IDT – идентичные стандарты.</w:t>
            </w:r>
          </w:p>
        </w:tc>
      </w:tr>
    </w:tbl>
    <w:p w14:paraId="1F08D51E" w14:textId="30E4A309" w:rsidR="00594E0B" w:rsidRPr="00594E0B" w:rsidRDefault="00594E0B" w:rsidP="002B0A22">
      <w:pPr>
        <w:jc w:val="center"/>
        <w:rPr>
          <w:rFonts w:ascii="Arial" w:hAnsi="Arial" w:cs="Arial"/>
          <w:b/>
          <w:lang w:val="fr-FR"/>
        </w:rPr>
      </w:pPr>
    </w:p>
    <w:p w14:paraId="4E4F6084" w14:textId="56369665" w:rsidR="00594E0B" w:rsidRPr="00594E0B" w:rsidRDefault="00594E0B" w:rsidP="002B0A22">
      <w:pPr>
        <w:jc w:val="center"/>
        <w:rPr>
          <w:rFonts w:ascii="Arial" w:hAnsi="Arial" w:cs="Arial"/>
          <w:b/>
          <w:lang w:val="fr-FR"/>
        </w:rPr>
      </w:pPr>
    </w:p>
    <w:p w14:paraId="36D0EA66" w14:textId="77777777" w:rsidR="009E5A25" w:rsidRPr="00594E0B" w:rsidRDefault="009E5A25" w:rsidP="009E5A25">
      <w:pPr>
        <w:pStyle w:val="Style16"/>
        <w:widowControl/>
        <w:jc w:val="center"/>
        <w:rPr>
          <w:rStyle w:val="FontStyle232"/>
          <w:rFonts w:ascii="Times New Roman" w:hAnsi="Times New Roman"/>
          <w:sz w:val="28"/>
          <w:szCs w:val="28"/>
          <w:lang w:val="fr-FR" w:eastAsia="en-US"/>
        </w:rPr>
      </w:pPr>
    </w:p>
    <w:p w14:paraId="1EB3DBBC" w14:textId="7D759887" w:rsidR="00D80BAB" w:rsidRDefault="00D80BAB" w:rsidP="003010A5">
      <w:pPr>
        <w:widowControl w:val="0"/>
        <w:tabs>
          <w:tab w:val="left" w:pos="720"/>
        </w:tabs>
        <w:spacing w:line="360" w:lineRule="auto"/>
        <w:jc w:val="both"/>
        <w:rPr>
          <w:rFonts w:ascii="Arial" w:hAnsi="Arial" w:cs="Arial"/>
          <w:kern w:val="20"/>
          <w:lang w:val="fr-FR"/>
        </w:rPr>
      </w:pPr>
    </w:p>
    <w:p w14:paraId="23697A71" w14:textId="208AFD38" w:rsidR="00293EDD" w:rsidRDefault="00293EDD" w:rsidP="003010A5">
      <w:pPr>
        <w:widowControl w:val="0"/>
        <w:tabs>
          <w:tab w:val="left" w:pos="720"/>
        </w:tabs>
        <w:spacing w:line="360" w:lineRule="auto"/>
        <w:jc w:val="both"/>
        <w:rPr>
          <w:rFonts w:ascii="Arial" w:hAnsi="Arial" w:cs="Arial"/>
          <w:kern w:val="20"/>
          <w:lang w:val="fr-FR"/>
        </w:rPr>
      </w:pPr>
    </w:p>
    <w:p w14:paraId="0F2121B7" w14:textId="05173131" w:rsidR="00293EDD" w:rsidRDefault="00293EDD" w:rsidP="003010A5">
      <w:pPr>
        <w:widowControl w:val="0"/>
        <w:tabs>
          <w:tab w:val="left" w:pos="720"/>
        </w:tabs>
        <w:spacing w:line="360" w:lineRule="auto"/>
        <w:jc w:val="both"/>
        <w:rPr>
          <w:rFonts w:ascii="Arial" w:hAnsi="Arial" w:cs="Arial"/>
          <w:kern w:val="20"/>
          <w:lang w:val="fr-FR"/>
        </w:rPr>
      </w:pPr>
    </w:p>
    <w:p w14:paraId="65C6D1C1" w14:textId="1769D8B8" w:rsidR="00293EDD" w:rsidRDefault="00293EDD" w:rsidP="003010A5">
      <w:pPr>
        <w:widowControl w:val="0"/>
        <w:tabs>
          <w:tab w:val="left" w:pos="720"/>
        </w:tabs>
        <w:spacing w:line="360" w:lineRule="auto"/>
        <w:jc w:val="both"/>
        <w:rPr>
          <w:rFonts w:ascii="Arial" w:hAnsi="Arial" w:cs="Arial"/>
          <w:kern w:val="20"/>
          <w:lang w:val="fr-FR"/>
        </w:rPr>
      </w:pPr>
    </w:p>
    <w:p w14:paraId="52ABCB22" w14:textId="239CAB59" w:rsidR="00293EDD" w:rsidRDefault="00293EDD" w:rsidP="003010A5">
      <w:pPr>
        <w:widowControl w:val="0"/>
        <w:tabs>
          <w:tab w:val="left" w:pos="720"/>
        </w:tabs>
        <w:spacing w:line="360" w:lineRule="auto"/>
        <w:jc w:val="both"/>
        <w:rPr>
          <w:rFonts w:ascii="Arial" w:hAnsi="Arial" w:cs="Arial"/>
          <w:kern w:val="20"/>
          <w:lang w:val="fr-FR"/>
        </w:rPr>
      </w:pPr>
    </w:p>
    <w:p w14:paraId="4C66408F" w14:textId="09C795E1" w:rsidR="00293EDD" w:rsidRDefault="00293EDD" w:rsidP="003010A5">
      <w:pPr>
        <w:widowControl w:val="0"/>
        <w:tabs>
          <w:tab w:val="left" w:pos="720"/>
        </w:tabs>
        <w:spacing w:line="360" w:lineRule="auto"/>
        <w:jc w:val="both"/>
        <w:rPr>
          <w:rFonts w:ascii="Arial" w:hAnsi="Arial" w:cs="Arial"/>
          <w:kern w:val="20"/>
          <w:lang w:val="fr-FR"/>
        </w:rPr>
      </w:pPr>
    </w:p>
    <w:p w14:paraId="48CD89BE" w14:textId="102A0FEC" w:rsidR="00293EDD" w:rsidRDefault="00293EDD" w:rsidP="003010A5">
      <w:pPr>
        <w:widowControl w:val="0"/>
        <w:tabs>
          <w:tab w:val="left" w:pos="720"/>
        </w:tabs>
        <w:spacing w:line="360" w:lineRule="auto"/>
        <w:jc w:val="both"/>
        <w:rPr>
          <w:rFonts w:ascii="Arial" w:hAnsi="Arial" w:cs="Arial"/>
          <w:kern w:val="20"/>
          <w:lang w:val="fr-FR"/>
        </w:rPr>
      </w:pPr>
    </w:p>
    <w:p w14:paraId="38B198AB" w14:textId="103A99FC" w:rsidR="00293EDD" w:rsidRDefault="00293EDD" w:rsidP="003010A5">
      <w:pPr>
        <w:widowControl w:val="0"/>
        <w:tabs>
          <w:tab w:val="left" w:pos="720"/>
        </w:tabs>
        <w:spacing w:line="360" w:lineRule="auto"/>
        <w:jc w:val="both"/>
        <w:rPr>
          <w:rFonts w:ascii="Arial" w:hAnsi="Arial" w:cs="Arial"/>
          <w:kern w:val="20"/>
          <w:lang w:val="fr-FR"/>
        </w:rPr>
      </w:pPr>
    </w:p>
    <w:p w14:paraId="3332256D" w14:textId="25D28803" w:rsidR="00293EDD" w:rsidRDefault="00293EDD" w:rsidP="003010A5">
      <w:pPr>
        <w:widowControl w:val="0"/>
        <w:tabs>
          <w:tab w:val="left" w:pos="720"/>
        </w:tabs>
        <w:spacing w:line="360" w:lineRule="auto"/>
        <w:jc w:val="both"/>
        <w:rPr>
          <w:rFonts w:ascii="Arial" w:hAnsi="Arial" w:cs="Arial"/>
          <w:kern w:val="20"/>
          <w:lang w:val="fr-FR"/>
        </w:rPr>
      </w:pPr>
    </w:p>
    <w:p w14:paraId="18B8A486" w14:textId="7E8C5C74" w:rsidR="00293EDD" w:rsidRDefault="00293EDD" w:rsidP="003010A5">
      <w:pPr>
        <w:widowControl w:val="0"/>
        <w:tabs>
          <w:tab w:val="left" w:pos="720"/>
        </w:tabs>
        <w:spacing w:line="360" w:lineRule="auto"/>
        <w:jc w:val="both"/>
        <w:rPr>
          <w:rFonts w:ascii="Arial" w:hAnsi="Arial" w:cs="Arial"/>
          <w:kern w:val="20"/>
          <w:lang w:val="fr-FR"/>
        </w:rPr>
      </w:pPr>
    </w:p>
    <w:p w14:paraId="69C3BBAF" w14:textId="150417FF" w:rsidR="00293EDD" w:rsidRDefault="00293EDD" w:rsidP="003010A5">
      <w:pPr>
        <w:widowControl w:val="0"/>
        <w:tabs>
          <w:tab w:val="left" w:pos="720"/>
        </w:tabs>
        <w:spacing w:line="360" w:lineRule="auto"/>
        <w:jc w:val="both"/>
        <w:rPr>
          <w:rFonts w:ascii="Arial" w:hAnsi="Arial" w:cs="Arial"/>
          <w:kern w:val="20"/>
          <w:lang w:val="fr-FR"/>
        </w:rPr>
      </w:pPr>
    </w:p>
    <w:p w14:paraId="591948EF" w14:textId="3A0FD49D" w:rsidR="00293EDD" w:rsidRDefault="00293EDD" w:rsidP="003010A5">
      <w:pPr>
        <w:widowControl w:val="0"/>
        <w:tabs>
          <w:tab w:val="left" w:pos="720"/>
        </w:tabs>
        <w:spacing w:line="360" w:lineRule="auto"/>
        <w:jc w:val="both"/>
        <w:rPr>
          <w:rFonts w:ascii="Arial" w:hAnsi="Arial" w:cs="Arial"/>
          <w:kern w:val="20"/>
          <w:lang w:val="fr-FR"/>
        </w:rPr>
      </w:pPr>
    </w:p>
    <w:p w14:paraId="0C5C5212" w14:textId="4CC53782" w:rsidR="00293EDD" w:rsidRDefault="00293EDD" w:rsidP="003010A5">
      <w:pPr>
        <w:widowControl w:val="0"/>
        <w:tabs>
          <w:tab w:val="left" w:pos="720"/>
        </w:tabs>
        <w:spacing w:line="360" w:lineRule="auto"/>
        <w:jc w:val="both"/>
        <w:rPr>
          <w:rFonts w:ascii="Arial" w:hAnsi="Arial" w:cs="Arial"/>
          <w:kern w:val="20"/>
          <w:lang w:val="fr-FR"/>
        </w:rPr>
      </w:pPr>
    </w:p>
    <w:p w14:paraId="44EF4E31" w14:textId="2B979115" w:rsidR="00293EDD" w:rsidRDefault="00293EDD" w:rsidP="003010A5">
      <w:pPr>
        <w:widowControl w:val="0"/>
        <w:tabs>
          <w:tab w:val="left" w:pos="720"/>
        </w:tabs>
        <w:spacing w:line="360" w:lineRule="auto"/>
        <w:jc w:val="both"/>
        <w:rPr>
          <w:rFonts w:ascii="Arial" w:hAnsi="Arial" w:cs="Arial"/>
          <w:kern w:val="20"/>
          <w:lang w:val="fr-FR"/>
        </w:rPr>
      </w:pPr>
    </w:p>
    <w:p w14:paraId="70A59FF4" w14:textId="1CF63EDE" w:rsidR="00293EDD" w:rsidRDefault="00293EDD" w:rsidP="003010A5">
      <w:pPr>
        <w:widowControl w:val="0"/>
        <w:tabs>
          <w:tab w:val="left" w:pos="720"/>
        </w:tabs>
        <w:spacing w:line="360" w:lineRule="auto"/>
        <w:jc w:val="both"/>
        <w:rPr>
          <w:rFonts w:ascii="Arial" w:hAnsi="Arial" w:cs="Arial"/>
          <w:kern w:val="20"/>
          <w:lang w:val="fr-FR"/>
        </w:rPr>
      </w:pPr>
    </w:p>
    <w:p w14:paraId="2DD67B6E" w14:textId="1849E7F5" w:rsidR="00293EDD" w:rsidRDefault="00293EDD" w:rsidP="003010A5">
      <w:pPr>
        <w:widowControl w:val="0"/>
        <w:tabs>
          <w:tab w:val="left" w:pos="720"/>
        </w:tabs>
        <w:spacing w:line="360" w:lineRule="auto"/>
        <w:jc w:val="both"/>
        <w:rPr>
          <w:rFonts w:ascii="Arial" w:hAnsi="Arial" w:cs="Arial"/>
          <w:kern w:val="20"/>
          <w:lang w:val="fr-FR"/>
        </w:rPr>
      </w:pPr>
    </w:p>
    <w:p w14:paraId="66544FEF" w14:textId="4B8B6AED" w:rsidR="00293EDD" w:rsidRDefault="00293EDD" w:rsidP="003010A5">
      <w:pPr>
        <w:widowControl w:val="0"/>
        <w:tabs>
          <w:tab w:val="left" w:pos="720"/>
        </w:tabs>
        <w:spacing w:line="360" w:lineRule="auto"/>
        <w:jc w:val="both"/>
        <w:rPr>
          <w:rFonts w:ascii="Arial" w:hAnsi="Arial" w:cs="Arial"/>
          <w:kern w:val="20"/>
          <w:lang w:val="fr-FR"/>
        </w:rPr>
      </w:pPr>
    </w:p>
    <w:p w14:paraId="3E91DD8A" w14:textId="7CECCFFF" w:rsidR="00293EDD" w:rsidRDefault="00293EDD" w:rsidP="003010A5">
      <w:pPr>
        <w:widowControl w:val="0"/>
        <w:tabs>
          <w:tab w:val="left" w:pos="720"/>
        </w:tabs>
        <w:spacing w:line="360" w:lineRule="auto"/>
        <w:jc w:val="both"/>
        <w:rPr>
          <w:rFonts w:ascii="Arial" w:hAnsi="Arial" w:cs="Arial"/>
          <w:kern w:val="20"/>
          <w:lang w:val="fr-FR"/>
        </w:rPr>
      </w:pPr>
    </w:p>
    <w:p w14:paraId="23F453D0" w14:textId="6F4014DF" w:rsidR="00293EDD" w:rsidRDefault="00293EDD" w:rsidP="003010A5">
      <w:pPr>
        <w:widowControl w:val="0"/>
        <w:tabs>
          <w:tab w:val="left" w:pos="720"/>
        </w:tabs>
        <w:spacing w:line="360" w:lineRule="auto"/>
        <w:jc w:val="both"/>
        <w:rPr>
          <w:rFonts w:ascii="Arial" w:hAnsi="Arial" w:cs="Arial"/>
          <w:kern w:val="20"/>
          <w:lang w:val="fr-FR"/>
        </w:rPr>
      </w:pPr>
    </w:p>
    <w:p w14:paraId="086DA5B4" w14:textId="717A9313" w:rsidR="00293EDD" w:rsidRDefault="00293EDD" w:rsidP="003010A5">
      <w:pPr>
        <w:widowControl w:val="0"/>
        <w:tabs>
          <w:tab w:val="left" w:pos="720"/>
        </w:tabs>
        <w:spacing w:line="360" w:lineRule="auto"/>
        <w:jc w:val="both"/>
        <w:rPr>
          <w:rFonts w:ascii="Arial" w:hAnsi="Arial" w:cs="Arial"/>
          <w:kern w:val="20"/>
          <w:lang w:val="fr-FR"/>
        </w:rPr>
      </w:pPr>
    </w:p>
    <w:p w14:paraId="066931F2" w14:textId="0CADD614" w:rsidR="00293EDD" w:rsidRDefault="00293EDD" w:rsidP="003010A5">
      <w:pPr>
        <w:widowControl w:val="0"/>
        <w:tabs>
          <w:tab w:val="left" w:pos="720"/>
        </w:tabs>
        <w:spacing w:line="360" w:lineRule="auto"/>
        <w:jc w:val="both"/>
        <w:rPr>
          <w:rFonts w:ascii="Arial" w:hAnsi="Arial" w:cs="Arial"/>
          <w:kern w:val="20"/>
          <w:lang w:val="fr-FR"/>
        </w:rPr>
      </w:pPr>
    </w:p>
    <w:p w14:paraId="03FA637C" w14:textId="37C73196" w:rsidR="00293EDD" w:rsidRDefault="00293EDD" w:rsidP="003010A5">
      <w:pPr>
        <w:widowControl w:val="0"/>
        <w:tabs>
          <w:tab w:val="left" w:pos="720"/>
        </w:tabs>
        <w:spacing w:line="360" w:lineRule="auto"/>
        <w:jc w:val="both"/>
        <w:rPr>
          <w:rFonts w:ascii="Arial" w:hAnsi="Arial" w:cs="Arial"/>
          <w:kern w:val="20"/>
          <w:lang w:val="fr-FR"/>
        </w:rPr>
      </w:pPr>
    </w:p>
    <w:p w14:paraId="6FC62167" w14:textId="1EFC6B6C" w:rsidR="00293EDD" w:rsidRDefault="00293EDD" w:rsidP="003010A5">
      <w:pPr>
        <w:widowControl w:val="0"/>
        <w:tabs>
          <w:tab w:val="left" w:pos="720"/>
        </w:tabs>
        <w:spacing w:line="360" w:lineRule="auto"/>
        <w:jc w:val="both"/>
        <w:rPr>
          <w:rFonts w:ascii="Arial" w:hAnsi="Arial" w:cs="Arial"/>
          <w:kern w:val="20"/>
          <w:lang w:val="fr-FR"/>
        </w:rPr>
      </w:pPr>
    </w:p>
    <w:p w14:paraId="54B1E394" w14:textId="47747A55" w:rsidR="00293EDD" w:rsidRDefault="00293EDD" w:rsidP="003010A5">
      <w:pPr>
        <w:widowControl w:val="0"/>
        <w:tabs>
          <w:tab w:val="left" w:pos="720"/>
        </w:tabs>
        <w:spacing w:line="360" w:lineRule="auto"/>
        <w:jc w:val="both"/>
        <w:rPr>
          <w:rFonts w:ascii="Arial" w:hAnsi="Arial" w:cs="Arial"/>
          <w:kern w:val="20"/>
          <w:lang w:val="fr-FR"/>
        </w:rPr>
      </w:pPr>
    </w:p>
    <w:p w14:paraId="5A85F95A" w14:textId="60BBCFCE" w:rsidR="00293EDD" w:rsidRDefault="00293EDD" w:rsidP="003010A5">
      <w:pPr>
        <w:widowControl w:val="0"/>
        <w:tabs>
          <w:tab w:val="left" w:pos="720"/>
        </w:tabs>
        <w:spacing w:line="360" w:lineRule="auto"/>
        <w:jc w:val="both"/>
        <w:rPr>
          <w:rFonts w:ascii="Arial" w:hAnsi="Arial" w:cs="Arial"/>
          <w:kern w:val="20"/>
          <w:lang w:val="fr-FR"/>
        </w:rPr>
      </w:pPr>
    </w:p>
    <w:p w14:paraId="201FF112" w14:textId="04701436" w:rsidR="00293EDD" w:rsidRDefault="00293EDD" w:rsidP="003010A5">
      <w:pPr>
        <w:widowControl w:val="0"/>
        <w:tabs>
          <w:tab w:val="left" w:pos="720"/>
        </w:tabs>
        <w:spacing w:line="360" w:lineRule="auto"/>
        <w:jc w:val="both"/>
        <w:rPr>
          <w:rFonts w:ascii="Arial" w:hAnsi="Arial" w:cs="Arial"/>
          <w:kern w:val="20"/>
          <w:lang w:val="fr-FR"/>
        </w:rPr>
      </w:pPr>
    </w:p>
    <w:p w14:paraId="5AC418D5" w14:textId="1214B9F2" w:rsidR="00293EDD" w:rsidRDefault="00293EDD" w:rsidP="003010A5">
      <w:pPr>
        <w:widowControl w:val="0"/>
        <w:tabs>
          <w:tab w:val="left" w:pos="720"/>
        </w:tabs>
        <w:spacing w:line="360" w:lineRule="auto"/>
        <w:jc w:val="both"/>
        <w:rPr>
          <w:rFonts w:ascii="Arial" w:hAnsi="Arial" w:cs="Arial"/>
          <w:kern w:val="20"/>
          <w:lang w:val="fr-FR"/>
        </w:rPr>
      </w:pPr>
    </w:p>
    <w:p w14:paraId="402E2BA4" w14:textId="464D0B4B" w:rsidR="002C2143" w:rsidRDefault="002C2143" w:rsidP="003010A5">
      <w:pPr>
        <w:widowControl w:val="0"/>
        <w:tabs>
          <w:tab w:val="left" w:pos="720"/>
        </w:tabs>
        <w:spacing w:line="360" w:lineRule="auto"/>
        <w:jc w:val="both"/>
        <w:rPr>
          <w:rFonts w:ascii="Arial" w:hAnsi="Arial" w:cs="Arial"/>
          <w:kern w:val="20"/>
          <w:lang w:val="fr-FR"/>
        </w:rPr>
      </w:pPr>
    </w:p>
    <w:p w14:paraId="14B7187C" w14:textId="4F331786" w:rsidR="002C2143" w:rsidRDefault="002C2143" w:rsidP="003010A5">
      <w:pPr>
        <w:widowControl w:val="0"/>
        <w:tabs>
          <w:tab w:val="left" w:pos="720"/>
        </w:tabs>
        <w:spacing w:line="360" w:lineRule="auto"/>
        <w:jc w:val="both"/>
        <w:rPr>
          <w:rFonts w:ascii="Arial" w:hAnsi="Arial" w:cs="Arial"/>
          <w:kern w:val="20"/>
          <w:lang w:val="fr-FR"/>
        </w:rPr>
      </w:pPr>
    </w:p>
    <w:p w14:paraId="761A5EA5" w14:textId="6CADE084" w:rsidR="002C2143" w:rsidRDefault="002C2143" w:rsidP="003010A5">
      <w:pPr>
        <w:widowControl w:val="0"/>
        <w:tabs>
          <w:tab w:val="left" w:pos="720"/>
        </w:tabs>
        <w:spacing w:line="360" w:lineRule="auto"/>
        <w:jc w:val="both"/>
        <w:rPr>
          <w:rFonts w:ascii="Arial" w:hAnsi="Arial" w:cs="Arial"/>
          <w:kern w:val="20"/>
          <w:lang w:val="fr-FR"/>
        </w:rPr>
      </w:pPr>
    </w:p>
    <w:p w14:paraId="658B1C77" w14:textId="77777777" w:rsidR="002C2143" w:rsidRDefault="002C2143" w:rsidP="003010A5">
      <w:pPr>
        <w:widowControl w:val="0"/>
        <w:tabs>
          <w:tab w:val="left" w:pos="720"/>
        </w:tabs>
        <w:spacing w:line="360" w:lineRule="auto"/>
        <w:jc w:val="both"/>
        <w:rPr>
          <w:rFonts w:ascii="Arial" w:hAnsi="Arial" w:cs="Arial"/>
          <w:kern w:val="20"/>
          <w:lang w:val="fr-FR"/>
        </w:rPr>
      </w:pPr>
    </w:p>
    <w:p w14:paraId="162AB4EA" w14:textId="77777777" w:rsidR="00E55509" w:rsidRDefault="00E55509" w:rsidP="003010A5">
      <w:pPr>
        <w:widowControl w:val="0"/>
        <w:tabs>
          <w:tab w:val="left" w:pos="720"/>
        </w:tabs>
        <w:spacing w:line="360" w:lineRule="auto"/>
        <w:jc w:val="both"/>
        <w:rPr>
          <w:rFonts w:ascii="Arial" w:hAnsi="Arial" w:cs="Arial"/>
          <w:kern w:val="20"/>
          <w:lang w:val="fr-FR"/>
        </w:rPr>
      </w:pPr>
    </w:p>
    <w:p w14:paraId="2924A743" w14:textId="77777777" w:rsidR="00293EDD" w:rsidRPr="00187464" w:rsidRDefault="00293EDD" w:rsidP="003010A5">
      <w:pPr>
        <w:widowControl w:val="0"/>
        <w:tabs>
          <w:tab w:val="left" w:pos="720"/>
        </w:tabs>
        <w:spacing w:line="360" w:lineRule="auto"/>
        <w:jc w:val="both"/>
        <w:rPr>
          <w:rFonts w:ascii="Arial" w:hAnsi="Arial" w:cs="Arial"/>
          <w:kern w:val="20"/>
          <w:lang w:val="fr-FR"/>
        </w:rPr>
      </w:pPr>
    </w:p>
    <w:tbl>
      <w:tblPr>
        <w:tblStyle w:val="affa"/>
        <w:tblW w:w="0" w:type="auto"/>
        <w:tblLook w:val="04A0" w:firstRow="1" w:lastRow="0" w:firstColumn="1" w:lastColumn="0" w:noHBand="0" w:noVBand="1"/>
      </w:tblPr>
      <w:tblGrid>
        <w:gridCol w:w="5797"/>
        <w:gridCol w:w="3557"/>
      </w:tblGrid>
      <w:tr w:rsidR="00D80BAB" w14:paraId="4C2B60AD" w14:textId="77777777" w:rsidTr="00047B6E">
        <w:tc>
          <w:tcPr>
            <w:tcW w:w="5920" w:type="dxa"/>
            <w:tcBorders>
              <w:left w:val="nil"/>
              <w:bottom w:val="nil"/>
              <w:right w:val="nil"/>
            </w:tcBorders>
          </w:tcPr>
          <w:p w14:paraId="750176DD" w14:textId="3512174D" w:rsidR="00D80BAB" w:rsidRDefault="00184DC0" w:rsidP="00184DC0">
            <w:pPr>
              <w:widowControl w:val="0"/>
              <w:tabs>
                <w:tab w:val="left" w:pos="720"/>
              </w:tabs>
              <w:spacing w:line="360" w:lineRule="auto"/>
              <w:rPr>
                <w:rFonts w:ascii="Arial" w:hAnsi="Arial" w:cs="Arial"/>
                <w:kern w:val="20"/>
              </w:rPr>
            </w:pPr>
            <w:r>
              <w:rPr>
                <w:rFonts w:ascii="Arial" w:hAnsi="Arial" w:cs="Arial"/>
                <w:kern w:val="20"/>
              </w:rPr>
              <w:t xml:space="preserve">УДК </w:t>
            </w:r>
            <w:r w:rsidR="00F0700C">
              <w:rPr>
                <w:rFonts w:ascii="Arial" w:hAnsi="Arial" w:cs="Arial"/>
                <w:kern w:val="20"/>
              </w:rPr>
              <w:t xml:space="preserve">621.18:006.354                   </w:t>
            </w:r>
            <w:r w:rsidR="00047B6E" w:rsidRPr="002A0134">
              <w:rPr>
                <w:rFonts w:ascii="Arial" w:hAnsi="Arial" w:cs="Arial"/>
                <w:kern w:val="20"/>
              </w:rPr>
              <w:t xml:space="preserve">МКС </w:t>
            </w:r>
            <w:r w:rsidR="00F0700C">
              <w:rPr>
                <w:rFonts w:ascii="Arial" w:hAnsi="Arial" w:cs="Arial"/>
                <w:kern w:val="20"/>
              </w:rPr>
              <w:t>13.110,13.280</w:t>
            </w:r>
          </w:p>
        </w:tc>
        <w:tc>
          <w:tcPr>
            <w:tcW w:w="3650" w:type="dxa"/>
            <w:tcBorders>
              <w:left w:val="nil"/>
              <w:bottom w:val="nil"/>
              <w:right w:val="nil"/>
            </w:tcBorders>
          </w:tcPr>
          <w:p w14:paraId="5439E5A2" w14:textId="77777777" w:rsidR="00D80BAB" w:rsidRDefault="00D80BAB" w:rsidP="00D80BAB">
            <w:pPr>
              <w:widowControl w:val="0"/>
              <w:tabs>
                <w:tab w:val="left" w:pos="720"/>
              </w:tabs>
              <w:spacing w:line="360" w:lineRule="auto"/>
              <w:jc w:val="right"/>
              <w:rPr>
                <w:rFonts w:ascii="Arial" w:hAnsi="Arial" w:cs="Arial"/>
                <w:kern w:val="20"/>
              </w:rPr>
            </w:pPr>
            <w:r w:rsidRPr="002A0134">
              <w:rPr>
                <w:rFonts w:ascii="Arial" w:hAnsi="Arial" w:cs="Arial"/>
                <w:kern w:val="20"/>
                <w:lang w:val="en-US"/>
              </w:rPr>
              <w:t>IDT</w:t>
            </w:r>
          </w:p>
        </w:tc>
      </w:tr>
      <w:tr w:rsidR="00D80BAB" w14:paraId="2E3917FB" w14:textId="77777777" w:rsidTr="00047B6E">
        <w:tc>
          <w:tcPr>
            <w:tcW w:w="9570" w:type="dxa"/>
            <w:gridSpan w:val="2"/>
            <w:tcBorders>
              <w:top w:val="nil"/>
              <w:left w:val="nil"/>
              <w:right w:val="nil"/>
            </w:tcBorders>
          </w:tcPr>
          <w:p w14:paraId="3728AB1C" w14:textId="6DFAFDAF" w:rsidR="00D80BAB" w:rsidRPr="00047B6E" w:rsidRDefault="00D80BAB" w:rsidP="00047B6E">
            <w:pPr>
              <w:widowControl w:val="0"/>
              <w:tabs>
                <w:tab w:val="left" w:pos="720"/>
              </w:tabs>
              <w:jc w:val="both"/>
              <w:rPr>
                <w:rFonts w:ascii="Arial" w:hAnsi="Arial" w:cs="Arial"/>
                <w:kern w:val="20"/>
              </w:rPr>
            </w:pPr>
            <w:r w:rsidRPr="00047B6E">
              <w:rPr>
                <w:rFonts w:ascii="Arial" w:hAnsi="Arial" w:cs="Arial"/>
                <w:kern w:val="20"/>
              </w:rPr>
              <w:t>Ключевые слова:</w:t>
            </w:r>
            <w:r w:rsidR="00047B6E" w:rsidRPr="00047B6E">
              <w:rPr>
                <w:rFonts w:ascii="Arial" w:hAnsi="Arial" w:cs="Arial"/>
              </w:rPr>
              <w:t xml:space="preserve"> </w:t>
            </w:r>
            <w:r w:rsidR="00953C73">
              <w:rPr>
                <w:rFonts w:ascii="Arial" w:hAnsi="Arial" w:cs="Arial"/>
              </w:rPr>
              <w:t>б</w:t>
            </w:r>
            <w:r w:rsidR="00953C73" w:rsidRPr="00953C73">
              <w:rPr>
                <w:rFonts w:ascii="Arial" w:hAnsi="Arial" w:cs="Arial"/>
              </w:rPr>
              <w:t>езопасность машин</w:t>
            </w:r>
            <w:r w:rsidR="00953C73">
              <w:rPr>
                <w:rFonts w:ascii="Arial" w:hAnsi="Arial" w:cs="Arial"/>
              </w:rPr>
              <w:t>,</w:t>
            </w:r>
            <w:r w:rsidR="00953C73" w:rsidRPr="00953C73">
              <w:rPr>
                <w:rFonts w:ascii="Arial" w:hAnsi="Arial" w:cs="Arial"/>
              </w:rPr>
              <w:t xml:space="preserve"> излуч</w:t>
            </w:r>
            <w:r w:rsidR="00953C73">
              <w:rPr>
                <w:rFonts w:ascii="Arial" w:hAnsi="Arial" w:cs="Arial"/>
              </w:rPr>
              <w:t>ения,</w:t>
            </w:r>
            <w:r w:rsidR="00953C73" w:rsidRPr="00953C73">
              <w:rPr>
                <w:rFonts w:ascii="Arial" w:hAnsi="Arial" w:cs="Arial"/>
              </w:rPr>
              <w:t xml:space="preserve"> </w:t>
            </w:r>
            <w:r w:rsidR="00187464" w:rsidRPr="00187464">
              <w:rPr>
                <w:rFonts w:ascii="Arial" w:hAnsi="Arial" w:cs="Arial"/>
              </w:rPr>
              <w:t>классификация</w:t>
            </w:r>
            <w:r w:rsidR="00187464">
              <w:rPr>
                <w:rFonts w:ascii="Arial" w:hAnsi="Arial" w:cs="Arial"/>
              </w:rPr>
              <w:t>,</w:t>
            </w:r>
            <w:r w:rsidR="003B6731">
              <w:rPr>
                <w:rFonts w:ascii="Arial" w:hAnsi="Arial" w:cs="Arial"/>
              </w:rPr>
              <w:t xml:space="preserve"> поле излучения, </w:t>
            </w:r>
            <w:r w:rsidR="004610E2" w:rsidRPr="004610E2">
              <w:rPr>
                <w:rFonts w:ascii="Arial" w:hAnsi="Arial" w:cs="Arial"/>
              </w:rPr>
              <w:t>проектировани</w:t>
            </w:r>
            <w:r w:rsidR="004610E2">
              <w:rPr>
                <w:rFonts w:ascii="Arial" w:hAnsi="Arial" w:cs="Arial"/>
              </w:rPr>
              <w:t>е,</w:t>
            </w:r>
            <w:r w:rsidR="003B6731">
              <w:rPr>
                <w:rFonts w:ascii="Arial" w:hAnsi="Arial" w:cs="Arial"/>
              </w:rPr>
              <w:t xml:space="preserve"> </w:t>
            </w:r>
            <w:r w:rsidR="004610E2">
              <w:rPr>
                <w:rFonts w:ascii="Arial" w:hAnsi="Arial" w:cs="Arial"/>
              </w:rPr>
              <w:t>экран</w:t>
            </w:r>
            <w:r w:rsidR="003B6731">
              <w:rPr>
                <w:rFonts w:ascii="Arial" w:hAnsi="Arial" w:cs="Arial"/>
              </w:rPr>
              <w:t>ирование</w:t>
            </w:r>
            <w:r w:rsidR="004610E2">
              <w:rPr>
                <w:rFonts w:ascii="Arial" w:hAnsi="Arial" w:cs="Arial"/>
              </w:rPr>
              <w:t>,</w:t>
            </w:r>
            <w:r w:rsidR="003B6731">
              <w:rPr>
                <w:rFonts w:ascii="Arial" w:hAnsi="Arial" w:cs="Arial"/>
              </w:rPr>
              <w:t xml:space="preserve"> поглощающие материалы</w:t>
            </w:r>
            <w:r w:rsidR="00F0700C">
              <w:rPr>
                <w:rFonts w:ascii="Arial" w:hAnsi="Arial" w:cs="Arial"/>
              </w:rPr>
              <w:t>.</w:t>
            </w:r>
            <w:r w:rsidR="003B6731">
              <w:t xml:space="preserve"> </w:t>
            </w:r>
          </w:p>
        </w:tc>
      </w:tr>
    </w:tbl>
    <w:p w14:paraId="5F59C49C" w14:textId="77777777" w:rsidR="00996047" w:rsidRPr="00024E9F" w:rsidRDefault="00F046FA" w:rsidP="00996047">
      <w:pPr>
        <w:widowControl w:val="0"/>
        <w:tabs>
          <w:tab w:val="left" w:pos="720"/>
        </w:tabs>
        <w:spacing w:line="360" w:lineRule="auto"/>
        <w:jc w:val="both"/>
        <w:rPr>
          <w:rFonts w:ascii="Arial" w:hAnsi="Arial" w:cs="Arial"/>
          <w:kern w:val="20"/>
        </w:rPr>
      </w:pPr>
      <w:r>
        <w:rPr>
          <w:rFonts w:ascii="Arial" w:hAnsi="Arial" w:cs="Arial"/>
          <w:kern w:val="20"/>
        </w:rPr>
        <w:br w:type="page"/>
      </w:r>
    </w:p>
    <w:p w14:paraId="6E13C3E6" w14:textId="77777777" w:rsidR="003B6731" w:rsidRDefault="003B6731" w:rsidP="00E06EC9">
      <w:pPr>
        <w:suppressAutoHyphens/>
        <w:ind w:firstLine="709"/>
        <w:jc w:val="both"/>
        <w:rPr>
          <w:rFonts w:ascii="Arial" w:hAnsi="Arial" w:cs="Arial"/>
          <w:b/>
        </w:rPr>
      </w:pPr>
    </w:p>
    <w:p w14:paraId="0462CA22" w14:textId="77777777" w:rsidR="003B6731" w:rsidRDefault="003B6731" w:rsidP="00E06EC9">
      <w:pPr>
        <w:suppressAutoHyphens/>
        <w:ind w:firstLine="709"/>
        <w:jc w:val="both"/>
        <w:rPr>
          <w:rFonts w:ascii="Arial" w:hAnsi="Arial" w:cs="Arial"/>
          <w:b/>
        </w:rPr>
      </w:pPr>
    </w:p>
    <w:p w14:paraId="2A8F1A2A" w14:textId="77777777" w:rsidR="003B6731" w:rsidRDefault="003B6731" w:rsidP="00E06EC9">
      <w:pPr>
        <w:suppressAutoHyphens/>
        <w:ind w:firstLine="709"/>
        <w:jc w:val="both"/>
        <w:rPr>
          <w:rFonts w:ascii="Arial" w:hAnsi="Arial" w:cs="Arial"/>
          <w:b/>
        </w:rPr>
      </w:pPr>
    </w:p>
    <w:p w14:paraId="11D87901" w14:textId="5CF127C2" w:rsidR="00E06EC9" w:rsidRDefault="00E06EC9" w:rsidP="00E06EC9">
      <w:pPr>
        <w:suppressAutoHyphens/>
        <w:ind w:firstLine="709"/>
        <w:jc w:val="both"/>
        <w:rPr>
          <w:rFonts w:ascii="Arial" w:hAnsi="Arial" w:cs="Arial"/>
          <w:b/>
        </w:rPr>
      </w:pPr>
      <w:r>
        <w:rPr>
          <w:rFonts w:ascii="Arial" w:hAnsi="Arial" w:cs="Arial"/>
          <w:b/>
        </w:rPr>
        <w:t xml:space="preserve">РАЗРАБОТЧИК </w:t>
      </w:r>
    </w:p>
    <w:p w14:paraId="38A6D728" w14:textId="77777777" w:rsidR="00E06EC9" w:rsidRDefault="00E06EC9" w:rsidP="00E06EC9">
      <w:pPr>
        <w:suppressAutoHyphens/>
        <w:ind w:firstLine="709"/>
        <w:jc w:val="both"/>
        <w:rPr>
          <w:rFonts w:ascii="Arial" w:hAnsi="Arial" w:cs="Arial"/>
        </w:rPr>
      </w:pPr>
    </w:p>
    <w:p w14:paraId="7398F16B" w14:textId="77777777" w:rsidR="00E06EC9" w:rsidRDefault="00E06EC9" w:rsidP="00E06EC9">
      <w:pPr>
        <w:pStyle w:val="23"/>
        <w:tabs>
          <w:tab w:val="num" w:pos="-993"/>
        </w:tabs>
        <w:spacing w:line="240" w:lineRule="auto"/>
        <w:jc w:val="both"/>
        <w:rPr>
          <w:rFonts w:cs="Arial"/>
          <w:szCs w:val="24"/>
        </w:rPr>
      </w:pPr>
      <w:r>
        <w:rPr>
          <w:rFonts w:cs="Arial"/>
          <w:szCs w:val="24"/>
        </w:rPr>
        <w:t xml:space="preserve">РГП на ПХВ «Казахстанский институт стандартизации и </w:t>
      </w:r>
      <w:r w:rsidR="009B256E">
        <w:rPr>
          <w:rFonts w:cs="Arial"/>
          <w:szCs w:val="24"/>
        </w:rPr>
        <w:t>метрологии</w:t>
      </w:r>
      <w:r>
        <w:rPr>
          <w:rFonts w:cs="Arial"/>
          <w:szCs w:val="24"/>
        </w:rPr>
        <w:t>» Комитета технического регулирования и метрологии Министерства торговли и интеграции Республики Казахстан</w:t>
      </w:r>
    </w:p>
    <w:p w14:paraId="4D72988C" w14:textId="77777777" w:rsidR="009B256E" w:rsidRPr="00BD655C" w:rsidRDefault="009B256E" w:rsidP="00E06EC9">
      <w:pPr>
        <w:suppressAutoHyphens/>
        <w:ind w:firstLine="709"/>
        <w:jc w:val="both"/>
        <w:rPr>
          <w:rFonts w:ascii="Arial" w:hAnsi="Arial" w:cs="Arial"/>
          <w:b/>
        </w:rPr>
      </w:pPr>
    </w:p>
    <w:tbl>
      <w:tblPr>
        <w:tblStyle w:val="affa"/>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3401"/>
      </w:tblGrid>
      <w:tr w:rsidR="005A130A" w:rsidRPr="005A130A" w14:paraId="4F7EE533" w14:textId="77777777" w:rsidTr="00953C73">
        <w:tc>
          <w:tcPr>
            <w:tcW w:w="4111" w:type="dxa"/>
          </w:tcPr>
          <w:p w14:paraId="4053044F" w14:textId="77777777" w:rsidR="005A130A" w:rsidRPr="002C2143" w:rsidRDefault="005A130A" w:rsidP="005A130A">
            <w:pPr>
              <w:rPr>
                <w:rFonts w:ascii="Arial" w:hAnsi="Arial" w:cs="Arial"/>
                <w:bCs/>
              </w:rPr>
            </w:pPr>
            <w:r w:rsidRPr="002C2143">
              <w:rPr>
                <w:rFonts w:ascii="Arial" w:hAnsi="Arial" w:cs="Arial"/>
                <w:bCs/>
              </w:rPr>
              <w:t>Заместитель</w:t>
            </w:r>
          </w:p>
          <w:p w14:paraId="4BD90F2F" w14:textId="77777777" w:rsidR="005A130A" w:rsidRPr="002C2143" w:rsidRDefault="005A130A" w:rsidP="005A130A">
            <w:pPr>
              <w:rPr>
                <w:rFonts w:ascii="Arial" w:hAnsi="Arial" w:cs="Arial"/>
                <w:bCs/>
              </w:rPr>
            </w:pPr>
            <w:r w:rsidRPr="002C2143">
              <w:rPr>
                <w:rFonts w:ascii="Arial" w:hAnsi="Arial" w:cs="Arial"/>
                <w:bCs/>
              </w:rPr>
              <w:t>Генерального директора</w:t>
            </w:r>
          </w:p>
          <w:p w14:paraId="612858A9" w14:textId="77777777" w:rsidR="005A130A" w:rsidRPr="002C2143" w:rsidRDefault="005A130A" w:rsidP="005A130A">
            <w:pPr>
              <w:rPr>
                <w:rFonts w:ascii="Arial" w:hAnsi="Arial" w:cs="Arial"/>
                <w:bCs/>
              </w:rPr>
            </w:pPr>
          </w:p>
        </w:tc>
        <w:tc>
          <w:tcPr>
            <w:tcW w:w="3401" w:type="dxa"/>
          </w:tcPr>
          <w:p w14:paraId="63DE3C62" w14:textId="77777777" w:rsidR="005A130A" w:rsidRPr="002C2143" w:rsidRDefault="005A130A" w:rsidP="00953C73">
            <w:pPr>
              <w:ind w:firstLine="886"/>
              <w:rPr>
                <w:rFonts w:ascii="Arial" w:hAnsi="Arial" w:cs="Arial"/>
                <w:bCs/>
              </w:rPr>
            </w:pPr>
          </w:p>
          <w:p w14:paraId="5FBF7881" w14:textId="166D6E7C" w:rsidR="005A130A" w:rsidRPr="002C2143" w:rsidRDefault="00B35A18" w:rsidP="00953C73">
            <w:pPr>
              <w:ind w:firstLine="886"/>
              <w:rPr>
                <w:rFonts w:ascii="Arial" w:hAnsi="Arial" w:cs="Arial"/>
                <w:bCs/>
              </w:rPr>
            </w:pPr>
            <w:r w:rsidRPr="00732CBA">
              <w:rPr>
                <w:rFonts w:ascii="Arial" w:hAnsi="Arial" w:cs="Arial"/>
                <w:bCs/>
              </w:rPr>
              <w:t>А. Шамбетова</w:t>
            </w:r>
          </w:p>
        </w:tc>
      </w:tr>
      <w:tr w:rsidR="005A130A" w:rsidRPr="005A130A" w14:paraId="386E9894" w14:textId="77777777" w:rsidTr="00953C73">
        <w:tc>
          <w:tcPr>
            <w:tcW w:w="4111" w:type="dxa"/>
          </w:tcPr>
          <w:p w14:paraId="522BA46D" w14:textId="77777777" w:rsidR="005A130A" w:rsidRPr="002C2143" w:rsidRDefault="005A130A" w:rsidP="005A130A">
            <w:pPr>
              <w:rPr>
                <w:rFonts w:ascii="Arial" w:hAnsi="Arial" w:cs="Arial"/>
                <w:bCs/>
              </w:rPr>
            </w:pPr>
            <w:r w:rsidRPr="002C2143">
              <w:rPr>
                <w:rFonts w:ascii="Arial" w:hAnsi="Arial" w:cs="Arial"/>
                <w:bCs/>
              </w:rPr>
              <w:t>Руководитель</w:t>
            </w:r>
          </w:p>
          <w:p w14:paraId="6F4FCDB3" w14:textId="77777777" w:rsidR="005A130A" w:rsidRPr="002C2143" w:rsidRDefault="005A130A" w:rsidP="005A130A">
            <w:pPr>
              <w:rPr>
                <w:rFonts w:ascii="Arial" w:hAnsi="Arial" w:cs="Arial"/>
                <w:bCs/>
              </w:rPr>
            </w:pPr>
            <w:r w:rsidRPr="002C2143">
              <w:rPr>
                <w:rFonts w:ascii="Arial" w:hAnsi="Arial" w:cs="Arial"/>
                <w:bCs/>
              </w:rPr>
              <w:t>Департамента разработки НТД</w:t>
            </w:r>
          </w:p>
          <w:p w14:paraId="63933FA4" w14:textId="77777777" w:rsidR="005A130A" w:rsidRPr="002C2143" w:rsidRDefault="005A130A" w:rsidP="005A130A">
            <w:pPr>
              <w:rPr>
                <w:rFonts w:ascii="Arial" w:hAnsi="Arial" w:cs="Arial"/>
                <w:bCs/>
              </w:rPr>
            </w:pPr>
          </w:p>
        </w:tc>
        <w:tc>
          <w:tcPr>
            <w:tcW w:w="3401" w:type="dxa"/>
          </w:tcPr>
          <w:p w14:paraId="22FD5AE9" w14:textId="77777777" w:rsidR="005A130A" w:rsidRPr="002C2143" w:rsidRDefault="005A130A" w:rsidP="005A130A">
            <w:pPr>
              <w:rPr>
                <w:rFonts w:ascii="Arial" w:hAnsi="Arial" w:cs="Arial"/>
                <w:bCs/>
              </w:rPr>
            </w:pPr>
          </w:p>
          <w:p w14:paraId="6C95586F" w14:textId="77777777" w:rsidR="005A130A" w:rsidRPr="002C2143" w:rsidRDefault="005A130A" w:rsidP="00953C73">
            <w:pPr>
              <w:ind w:firstLine="886"/>
              <w:rPr>
                <w:rFonts w:ascii="Arial" w:hAnsi="Arial" w:cs="Arial"/>
                <w:bCs/>
              </w:rPr>
            </w:pPr>
            <w:r w:rsidRPr="002C2143">
              <w:rPr>
                <w:rFonts w:ascii="Arial" w:hAnsi="Arial" w:cs="Arial"/>
                <w:bCs/>
              </w:rPr>
              <w:t>А. Сопбеков</w:t>
            </w:r>
          </w:p>
        </w:tc>
      </w:tr>
      <w:tr w:rsidR="005A130A" w:rsidRPr="005A130A" w14:paraId="309B8E52" w14:textId="77777777" w:rsidTr="00953C73">
        <w:tc>
          <w:tcPr>
            <w:tcW w:w="4111" w:type="dxa"/>
          </w:tcPr>
          <w:p w14:paraId="22DAFCDC" w14:textId="16E64461" w:rsidR="005A130A" w:rsidRPr="002C2143" w:rsidRDefault="00953C73" w:rsidP="00953C73">
            <w:pPr>
              <w:ind w:firstLine="34"/>
              <w:rPr>
                <w:rFonts w:ascii="Arial" w:hAnsi="Arial" w:cs="Arial"/>
                <w:bCs/>
              </w:rPr>
            </w:pPr>
            <w:r w:rsidRPr="002C2143">
              <w:rPr>
                <w:rFonts w:ascii="Arial" w:hAnsi="Arial" w:cs="Arial"/>
                <w:bCs/>
              </w:rPr>
              <w:t xml:space="preserve">Эксперт по стандартизации                   </w:t>
            </w:r>
          </w:p>
        </w:tc>
        <w:tc>
          <w:tcPr>
            <w:tcW w:w="3401" w:type="dxa"/>
          </w:tcPr>
          <w:p w14:paraId="503C33C9" w14:textId="6FD334EC" w:rsidR="005A130A" w:rsidRPr="002C2143" w:rsidRDefault="00953C73" w:rsidP="005A130A">
            <w:pPr>
              <w:rPr>
                <w:rFonts w:ascii="Arial" w:hAnsi="Arial" w:cs="Arial"/>
                <w:bCs/>
              </w:rPr>
            </w:pPr>
            <w:r w:rsidRPr="002C2143">
              <w:rPr>
                <w:rFonts w:ascii="Arial" w:hAnsi="Arial" w:cs="Arial"/>
                <w:bCs/>
              </w:rPr>
              <w:t xml:space="preserve">             А. Джайлаубеков</w:t>
            </w:r>
          </w:p>
        </w:tc>
      </w:tr>
    </w:tbl>
    <w:p w14:paraId="5AAFB3A2" w14:textId="77777777" w:rsidR="005A130A" w:rsidRPr="00953C73" w:rsidRDefault="005A130A" w:rsidP="00E06EC9">
      <w:pPr>
        <w:suppressAutoHyphens/>
        <w:ind w:firstLine="709"/>
        <w:jc w:val="both"/>
        <w:rPr>
          <w:rFonts w:ascii="Arial" w:hAnsi="Arial" w:cs="Arial"/>
          <w:b/>
        </w:rPr>
      </w:pPr>
    </w:p>
    <w:sectPr w:rsidR="005A130A" w:rsidRPr="00953C73" w:rsidSect="00EE69BC">
      <w:headerReference w:type="even" r:id="rId14"/>
      <w:headerReference w:type="default" r:id="rId15"/>
      <w:footerReference w:type="even" r:id="rId16"/>
      <w:footerReference w:type="default" r:id="rId17"/>
      <w:headerReference w:type="first" r:id="rId18"/>
      <w:footerReference w:type="first" r:id="rId19"/>
      <w:footnotePr>
        <w:numRestart w:val="eachPage"/>
      </w:footnotePr>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CBD829" w14:textId="77777777" w:rsidR="00B70CA2" w:rsidRDefault="00B70CA2">
      <w:r>
        <w:separator/>
      </w:r>
    </w:p>
  </w:endnote>
  <w:endnote w:type="continuationSeparator" w:id="0">
    <w:p w14:paraId="4A0F639D" w14:textId="77777777" w:rsidR="00B70CA2" w:rsidRDefault="00B70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7775C8" w14:textId="77777777" w:rsidR="00AB246B" w:rsidRPr="00522324" w:rsidRDefault="00AB246B" w:rsidP="00522324">
    <w:pPr>
      <w:pStyle w:val="a9"/>
      <w:spacing w:before="40"/>
      <w:rPr>
        <w:rFonts w:ascii="Arial" w:hAnsi="Arial" w:cs="Arial"/>
        <w:szCs w:val="24"/>
      </w:rPr>
    </w:pPr>
    <w:r w:rsidRPr="00522324">
      <w:rPr>
        <w:rFonts w:ascii="Arial" w:hAnsi="Arial" w:cs="Arial"/>
        <w:szCs w:val="24"/>
      </w:rPr>
      <w:fldChar w:fldCharType="begin"/>
    </w:r>
    <w:r w:rsidRPr="00522324">
      <w:rPr>
        <w:rFonts w:ascii="Arial" w:hAnsi="Arial" w:cs="Arial"/>
        <w:szCs w:val="24"/>
      </w:rPr>
      <w:instrText xml:space="preserve"> PAGE   \* MERGEFORMAT </w:instrText>
    </w:r>
    <w:r w:rsidRPr="00522324">
      <w:rPr>
        <w:rFonts w:ascii="Arial" w:hAnsi="Arial" w:cs="Arial"/>
        <w:szCs w:val="24"/>
      </w:rPr>
      <w:fldChar w:fldCharType="separate"/>
    </w:r>
    <w:r>
      <w:rPr>
        <w:rFonts w:ascii="Arial" w:hAnsi="Arial" w:cs="Arial"/>
        <w:noProof/>
        <w:szCs w:val="24"/>
      </w:rPr>
      <w:t>IV</w:t>
    </w:r>
    <w:r w:rsidRPr="00522324">
      <w:rPr>
        <w:rFonts w:ascii="Arial" w:hAnsi="Arial" w:cs="Arial"/>
        <w:noProof/>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36BCE" w14:textId="77777777" w:rsidR="00AB246B" w:rsidRPr="00522324" w:rsidRDefault="00AB246B" w:rsidP="00714455">
    <w:pPr>
      <w:pStyle w:val="a9"/>
      <w:spacing w:before="40"/>
      <w:jc w:val="right"/>
      <w:rPr>
        <w:rFonts w:ascii="Arial" w:hAnsi="Arial" w:cs="Arial"/>
        <w:szCs w:val="24"/>
      </w:rPr>
    </w:pPr>
    <w:r w:rsidRPr="00522324">
      <w:rPr>
        <w:rFonts w:ascii="Arial" w:hAnsi="Arial" w:cs="Arial"/>
        <w:szCs w:val="24"/>
      </w:rPr>
      <w:fldChar w:fldCharType="begin"/>
    </w:r>
    <w:r w:rsidRPr="00522324">
      <w:rPr>
        <w:rFonts w:ascii="Arial" w:hAnsi="Arial" w:cs="Arial"/>
        <w:szCs w:val="24"/>
      </w:rPr>
      <w:instrText xml:space="preserve"> PAGE   \* MERGEFORMAT </w:instrText>
    </w:r>
    <w:r w:rsidRPr="00522324">
      <w:rPr>
        <w:rFonts w:ascii="Arial" w:hAnsi="Arial" w:cs="Arial"/>
        <w:szCs w:val="24"/>
      </w:rPr>
      <w:fldChar w:fldCharType="separate"/>
    </w:r>
    <w:r>
      <w:rPr>
        <w:rFonts w:ascii="Arial" w:hAnsi="Arial" w:cs="Arial"/>
        <w:noProof/>
        <w:szCs w:val="24"/>
      </w:rPr>
      <w:t>V</w:t>
    </w:r>
    <w:r w:rsidRPr="00522324">
      <w:rPr>
        <w:rFonts w:ascii="Arial" w:hAnsi="Arial" w:cs="Arial"/>
        <w:noProof/>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EAC33" w14:textId="77777777" w:rsidR="00AB246B" w:rsidRPr="001379B9" w:rsidRDefault="00AB246B" w:rsidP="00EE69BC">
    <w:pPr>
      <w:widowControl w:val="0"/>
      <w:autoSpaceDE w:val="0"/>
      <w:spacing w:before="40"/>
      <w:rPr>
        <w:rFonts w:ascii="Arial" w:hAnsi="Arial" w:cs="Arial"/>
        <w:lang w:eastAsia="ar-SA"/>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7410F" w14:textId="77777777" w:rsidR="00AB246B" w:rsidRPr="00522324" w:rsidRDefault="00AB246B" w:rsidP="00522324">
    <w:pPr>
      <w:pStyle w:val="a9"/>
      <w:spacing w:before="40"/>
      <w:rPr>
        <w:rFonts w:ascii="Arial" w:hAnsi="Arial" w:cs="Arial"/>
        <w:szCs w:val="24"/>
      </w:rPr>
    </w:pPr>
    <w:r w:rsidRPr="00522324">
      <w:rPr>
        <w:rFonts w:ascii="Arial" w:hAnsi="Arial" w:cs="Arial"/>
        <w:szCs w:val="24"/>
      </w:rPr>
      <w:fldChar w:fldCharType="begin"/>
    </w:r>
    <w:r w:rsidRPr="00522324">
      <w:rPr>
        <w:rFonts w:ascii="Arial" w:hAnsi="Arial" w:cs="Arial"/>
        <w:szCs w:val="24"/>
      </w:rPr>
      <w:instrText xml:space="preserve"> PAGE   \* MERGEFORMAT </w:instrText>
    </w:r>
    <w:r w:rsidRPr="00522324">
      <w:rPr>
        <w:rFonts w:ascii="Arial" w:hAnsi="Arial" w:cs="Arial"/>
        <w:szCs w:val="24"/>
      </w:rPr>
      <w:fldChar w:fldCharType="separate"/>
    </w:r>
    <w:r>
      <w:rPr>
        <w:rFonts w:ascii="Arial" w:hAnsi="Arial" w:cs="Arial"/>
        <w:noProof/>
        <w:szCs w:val="24"/>
      </w:rPr>
      <w:t>36</w:t>
    </w:r>
    <w:r w:rsidRPr="00522324">
      <w:rPr>
        <w:rFonts w:ascii="Arial" w:hAnsi="Arial" w:cs="Arial"/>
        <w:noProof/>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D0F820" w14:textId="77777777" w:rsidR="00AB246B" w:rsidRPr="00522324" w:rsidRDefault="00AB246B" w:rsidP="00714455">
    <w:pPr>
      <w:pStyle w:val="a9"/>
      <w:spacing w:before="40"/>
      <w:jc w:val="right"/>
      <w:rPr>
        <w:rFonts w:ascii="Arial" w:hAnsi="Arial" w:cs="Arial"/>
        <w:szCs w:val="24"/>
      </w:rPr>
    </w:pPr>
    <w:r w:rsidRPr="00522324">
      <w:rPr>
        <w:rFonts w:ascii="Arial" w:hAnsi="Arial" w:cs="Arial"/>
        <w:szCs w:val="24"/>
      </w:rPr>
      <w:fldChar w:fldCharType="begin"/>
    </w:r>
    <w:r w:rsidRPr="00522324">
      <w:rPr>
        <w:rFonts w:ascii="Arial" w:hAnsi="Arial" w:cs="Arial"/>
        <w:szCs w:val="24"/>
      </w:rPr>
      <w:instrText xml:space="preserve"> PAGE   \* MERGEFORMAT </w:instrText>
    </w:r>
    <w:r w:rsidRPr="00522324">
      <w:rPr>
        <w:rFonts w:ascii="Arial" w:hAnsi="Arial" w:cs="Arial"/>
        <w:szCs w:val="24"/>
      </w:rPr>
      <w:fldChar w:fldCharType="separate"/>
    </w:r>
    <w:r>
      <w:rPr>
        <w:rFonts w:ascii="Arial" w:hAnsi="Arial" w:cs="Arial"/>
        <w:noProof/>
        <w:szCs w:val="24"/>
      </w:rPr>
      <w:t>37</w:t>
    </w:r>
    <w:r w:rsidRPr="00522324">
      <w:rPr>
        <w:rFonts w:ascii="Arial" w:hAnsi="Arial" w:cs="Arial"/>
        <w:noProof/>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B6CED" w14:textId="77777777" w:rsidR="00AB246B" w:rsidRPr="00AB22BF" w:rsidRDefault="00AB246B" w:rsidP="00EE69BC">
    <w:pPr>
      <w:widowControl w:val="0"/>
      <w:autoSpaceDE w:val="0"/>
      <w:spacing w:before="40"/>
      <w:rPr>
        <w:rFonts w:ascii="Arial" w:hAnsi="Arial" w:cs="Arial"/>
        <w:b/>
        <w:i/>
      </w:rPr>
    </w:pPr>
    <w:r>
      <w:rPr>
        <w:b/>
        <w:bCs/>
        <w:noProof/>
      </w:rPr>
      <mc:AlternateContent>
        <mc:Choice Requires="wps">
          <w:drawing>
            <wp:anchor distT="4294967295" distB="4294967295" distL="114300" distR="114300" simplePos="0" relativeHeight="251657728" behindDoc="0" locked="0" layoutInCell="1" allowOverlap="1" wp14:anchorId="2EE8057B" wp14:editId="16271E65">
              <wp:simplePos x="0" y="0"/>
              <wp:positionH relativeFrom="column">
                <wp:posOffset>8890</wp:posOffset>
              </wp:positionH>
              <wp:positionV relativeFrom="paragraph">
                <wp:posOffset>20954</wp:posOffset>
              </wp:positionV>
              <wp:extent cx="5962650" cy="0"/>
              <wp:effectExtent l="0" t="0" r="19050" b="19050"/>
              <wp:wrapNone/>
              <wp:docPr id="6" nam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596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725580" id=" 1" o:spid="_x0000_s1026" style="position:absolute;flip:y;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pt,1.65pt" to="470.2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">
              <o:lock v:ext="edit" shapetype="f"/>
            </v:line>
          </w:pict>
        </mc:Fallback>
      </mc:AlternateContent>
    </w:r>
    <w:r w:rsidRPr="001379B9">
      <w:rPr>
        <w:rFonts w:ascii="Arial" w:hAnsi="Arial" w:cs="Arial"/>
        <w:b/>
        <w:i/>
      </w:rPr>
      <w:t xml:space="preserve">Проект, </w:t>
    </w:r>
    <w:r>
      <w:rPr>
        <w:rFonts w:ascii="Arial" w:hAnsi="Arial" w:cs="Arial"/>
        <w:b/>
        <w:i/>
        <w:lang w:val="en-US"/>
      </w:rPr>
      <w:t xml:space="preserve">KZ, </w:t>
    </w:r>
    <w:r>
      <w:rPr>
        <w:rFonts w:ascii="Arial" w:hAnsi="Arial" w:cs="Arial"/>
        <w:b/>
        <w:i/>
      </w:rPr>
      <w:t>первая</w:t>
    </w:r>
    <w:r w:rsidRPr="001379B9">
      <w:rPr>
        <w:rFonts w:ascii="Arial" w:hAnsi="Arial" w:cs="Arial"/>
        <w:b/>
        <w:i/>
      </w:rPr>
      <w:t xml:space="preserve"> редакция</w:t>
    </w:r>
    <w:r>
      <w:rPr>
        <w:rFonts w:ascii="Arial" w:hAnsi="Arial" w:cs="Arial"/>
        <w:b/>
        <w:i/>
      </w:rPr>
      <w:t xml:space="preserve">                                                                                    </w:t>
    </w:r>
    <w:r w:rsidRPr="001379B9">
      <w:rPr>
        <w:rFonts w:ascii="Arial" w:hAnsi="Arial" w:cs="Arial"/>
        <w:lang w:eastAsia="ar-SA"/>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86C192" w14:textId="77777777" w:rsidR="00B70CA2" w:rsidRDefault="00B70CA2">
      <w:r>
        <w:separator/>
      </w:r>
    </w:p>
  </w:footnote>
  <w:footnote w:type="continuationSeparator" w:id="0">
    <w:p w14:paraId="408A6639" w14:textId="77777777" w:rsidR="00B70CA2" w:rsidRDefault="00B70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7C64A" w14:textId="27842554" w:rsidR="00AB246B" w:rsidRDefault="00AB246B" w:rsidP="000A29E7">
    <w:pPr>
      <w:rPr>
        <w:rFonts w:ascii="Arial" w:hAnsi="Arial" w:cs="Arial"/>
        <w:bCs/>
        <w:szCs w:val="28"/>
      </w:rPr>
    </w:pPr>
    <w:bookmarkStart w:id="2" w:name="_Hlk103798558"/>
    <w:r w:rsidRPr="00677816">
      <w:rPr>
        <w:rFonts w:ascii="Arial" w:hAnsi="Arial" w:cs="Arial"/>
        <w:b/>
        <w:szCs w:val="28"/>
      </w:rPr>
      <w:t>ГОСТ EN 12198-</w:t>
    </w:r>
    <w:r>
      <w:rPr>
        <w:rFonts w:ascii="Arial" w:hAnsi="Arial" w:cs="Arial"/>
        <w:b/>
        <w:szCs w:val="28"/>
      </w:rPr>
      <w:t>3</w:t>
    </w:r>
    <w:r w:rsidRPr="00677816">
      <w:rPr>
        <w:rFonts w:ascii="Arial" w:hAnsi="Arial" w:cs="Arial"/>
        <w:bCs/>
        <w:szCs w:val="28"/>
      </w:rPr>
      <w:t xml:space="preserve"> </w:t>
    </w:r>
  </w:p>
  <w:bookmarkEnd w:id="2"/>
  <w:p w14:paraId="5CC3D310" w14:textId="397DFBF5" w:rsidR="00AB246B" w:rsidRPr="005E69C2" w:rsidRDefault="00AB246B" w:rsidP="000A29E7">
    <w:pPr>
      <w:rPr>
        <w:rFonts w:ascii="Arial" w:hAnsi="Arial" w:cs="Arial"/>
        <w:szCs w:val="28"/>
      </w:rPr>
    </w:pPr>
    <w:r w:rsidRPr="0087701D">
      <w:rPr>
        <w:rFonts w:ascii="Arial" w:hAnsi="Arial" w:cs="Arial"/>
        <w:bCs/>
        <w:szCs w:val="28"/>
      </w:rPr>
      <w:t>(</w:t>
    </w:r>
    <w:r w:rsidRPr="00CE563D">
      <w:rPr>
        <w:rFonts w:ascii="Arial" w:hAnsi="Arial" w:cs="Arial"/>
        <w:bCs/>
        <w:i/>
        <w:szCs w:val="28"/>
      </w:rPr>
      <w:t xml:space="preserve">проект, </w:t>
    </w:r>
    <w:r>
      <w:rPr>
        <w:rFonts w:ascii="Arial" w:hAnsi="Arial" w:cs="Arial"/>
        <w:bCs/>
        <w:i/>
        <w:szCs w:val="28"/>
        <w:lang w:val="en-US"/>
      </w:rPr>
      <w:t>KZ</w:t>
    </w:r>
    <w:r w:rsidRPr="00C63F76">
      <w:rPr>
        <w:rFonts w:ascii="Arial" w:hAnsi="Arial" w:cs="Arial"/>
        <w:bCs/>
        <w:i/>
        <w:szCs w:val="28"/>
      </w:rPr>
      <w:t>,</w:t>
    </w:r>
    <w:r>
      <w:rPr>
        <w:rFonts w:ascii="Arial" w:hAnsi="Arial" w:cs="Arial"/>
        <w:bCs/>
        <w:i/>
        <w:szCs w:val="28"/>
      </w:rPr>
      <w:t xml:space="preserve"> первая редакция</w:t>
    </w:r>
    <w:r w:rsidRPr="00CE563D">
      <w:rPr>
        <w:rFonts w:ascii="Arial" w:hAnsi="Arial" w:cs="Arial"/>
        <w:bCs/>
        <w:szCs w:val="2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57081" w14:textId="4B3BC5A1" w:rsidR="00AB246B" w:rsidRDefault="00AB246B" w:rsidP="00C42025">
    <w:pPr>
      <w:rPr>
        <w:rFonts w:ascii="Arial" w:hAnsi="Arial" w:cs="Arial"/>
        <w:bCs/>
        <w:szCs w:val="28"/>
      </w:rPr>
    </w:pPr>
    <w:r w:rsidRPr="00187464">
      <w:rPr>
        <w:rFonts w:ascii="Arial" w:hAnsi="Arial" w:cs="Arial"/>
        <w:b/>
        <w:szCs w:val="28"/>
      </w:rPr>
      <w:t xml:space="preserve">                                                                                                            </w:t>
    </w:r>
    <w:bookmarkStart w:id="3" w:name="_Hlk103801147"/>
    <w:r w:rsidRPr="00677816">
      <w:rPr>
        <w:rFonts w:ascii="Arial" w:hAnsi="Arial" w:cs="Arial"/>
        <w:b/>
        <w:szCs w:val="28"/>
      </w:rPr>
      <w:t>ГОСТ EN 12198-</w:t>
    </w:r>
    <w:r>
      <w:rPr>
        <w:rFonts w:ascii="Arial" w:hAnsi="Arial" w:cs="Arial"/>
        <w:b/>
        <w:szCs w:val="28"/>
      </w:rPr>
      <w:t>3</w:t>
    </w:r>
    <w:r w:rsidRPr="00677816">
      <w:rPr>
        <w:rFonts w:ascii="Arial" w:hAnsi="Arial" w:cs="Arial"/>
        <w:bCs/>
        <w:szCs w:val="28"/>
      </w:rPr>
      <w:t xml:space="preserve"> </w:t>
    </w:r>
    <w:bookmarkEnd w:id="3"/>
  </w:p>
  <w:p w14:paraId="1560B912" w14:textId="77777777" w:rsidR="00AB246B" w:rsidRPr="00CE563D" w:rsidRDefault="00AB246B" w:rsidP="00EE69BC">
    <w:pPr>
      <w:jc w:val="right"/>
      <w:rPr>
        <w:rFonts w:ascii="Arial" w:hAnsi="Arial" w:cs="Arial"/>
        <w:szCs w:val="28"/>
      </w:rPr>
    </w:pPr>
    <w:r w:rsidRPr="0087701D">
      <w:rPr>
        <w:rFonts w:ascii="Arial" w:hAnsi="Arial" w:cs="Arial"/>
        <w:bCs/>
        <w:szCs w:val="28"/>
      </w:rPr>
      <w:t>(</w:t>
    </w:r>
    <w:r w:rsidRPr="00CE563D">
      <w:rPr>
        <w:rFonts w:ascii="Arial" w:hAnsi="Arial" w:cs="Arial"/>
        <w:bCs/>
        <w:i/>
        <w:szCs w:val="28"/>
      </w:rPr>
      <w:t xml:space="preserve">проект, </w:t>
    </w:r>
    <w:r>
      <w:rPr>
        <w:rFonts w:ascii="Arial" w:hAnsi="Arial" w:cs="Arial"/>
        <w:bCs/>
        <w:i/>
        <w:szCs w:val="28"/>
        <w:lang w:val="en-US"/>
      </w:rPr>
      <w:t>KZ</w:t>
    </w:r>
    <w:r w:rsidRPr="00C63F76">
      <w:rPr>
        <w:rFonts w:ascii="Arial" w:hAnsi="Arial" w:cs="Arial"/>
        <w:bCs/>
        <w:i/>
        <w:szCs w:val="28"/>
      </w:rPr>
      <w:t>,</w:t>
    </w:r>
    <w:r>
      <w:rPr>
        <w:rFonts w:ascii="Arial" w:hAnsi="Arial" w:cs="Arial"/>
        <w:bCs/>
        <w:i/>
        <w:szCs w:val="28"/>
      </w:rPr>
      <w:t xml:space="preserve"> первая</w:t>
    </w:r>
    <w:r w:rsidRPr="00CE563D">
      <w:rPr>
        <w:rFonts w:ascii="Arial" w:hAnsi="Arial" w:cs="Arial"/>
        <w:bCs/>
        <w:i/>
        <w:szCs w:val="28"/>
      </w:rPr>
      <w:t xml:space="preserve"> редакция</w:t>
    </w:r>
    <w:r w:rsidRPr="00CE563D">
      <w:rPr>
        <w:rFonts w:ascii="Arial" w:hAnsi="Arial" w:cs="Arial"/>
        <w:bCs/>
        <w:szCs w:val="2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A20E3" w14:textId="430E2526" w:rsidR="00AB246B" w:rsidRDefault="00AB246B" w:rsidP="000A29E7">
    <w:pPr>
      <w:rPr>
        <w:rFonts w:ascii="Arial" w:hAnsi="Arial" w:cs="Arial"/>
        <w:bCs/>
        <w:szCs w:val="28"/>
      </w:rPr>
    </w:pPr>
    <w:r w:rsidRPr="00677816">
      <w:rPr>
        <w:rFonts w:ascii="Arial" w:hAnsi="Arial" w:cs="Arial"/>
        <w:b/>
        <w:szCs w:val="28"/>
      </w:rPr>
      <w:t>ГОСТ EN 12198-</w:t>
    </w:r>
    <w:r>
      <w:rPr>
        <w:rFonts w:ascii="Arial" w:hAnsi="Arial" w:cs="Arial"/>
        <w:b/>
        <w:szCs w:val="28"/>
      </w:rPr>
      <w:t>3</w:t>
    </w:r>
    <w:r w:rsidRPr="00677816">
      <w:rPr>
        <w:rFonts w:ascii="Arial" w:hAnsi="Arial" w:cs="Arial"/>
        <w:bCs/>
        <w:szCs w:val="28"/>
      </w:rPr>
      <w:t xml:space="preserve"> </w:t>
    </w:r>
  </w:p>
  <w:p w14:paraId="440864F1" w14:textId="4F2B9619" w:rsidR="00AB246B" w:rsidRPr="005E69C2" w:rsidRDefault="00AB246B" w:rsidP="000A29E7">
    <w:pPr>
      <w:rPr>
        <w:rFonts w:ascii="Arial" w:hAnsi="Arial" w:cs="Arial"/>
        <w:szCs w:val="28"/>
      </w:rPr>
    </w:pPr>
    <w:r w:rsidRPr="0087701D">
      <w:rPr>
        <w:rFonts w:ascii="Arial" w:hAnsi="Arial" w:cs="Arial"/>
        <w:bCs/>
        <w:szCs w:val="28"/>
      </w:rPr>
      <w:t>(</w:t>
    </w:r>
    <w:r w:rsidRPr="00CE563D">
      <w:rPr>
        <w:rFonts w:ascii="Arial" w:hAnsi="Arial" w:cs="Arial"/>
        <w:bCs/>
        <w:i/>
        <w:szCs w:val="28"/>
      </w:rPr>
      <w:t xml:space="preserve">проект, </w:t>
    </w:r>
    <w:r>
      <w:rPr>
        <w:rFonts w:ascii="Arial" w:hAnsi="Arial" w:cs="Arial"/>
        <w:bCs/>
        <w:i/>
        <w:szCs w:val="28"/>
        <w:lang w:val="en-US"/>
      </w:rPr>
      <w:t>KZ</w:t>
    </w:r>
    <w:r w:rsidRPr="00C63F76">
      <w:rPr>
        <w:rFonts w:ascii="Arial" w:hAnsi="Arial" w:cs="Arial"/>
        <w:bCs/>
        <w:i/>
        <w:szCs w:val="28"/>
      </w:rPr>
      <w:t>,</w:t>
    </w:r>
    <w:r>
      <w:rPr>
        <w:rFonts w:ascii="Arial" w:hAnsi="Arial" w:cs="Arial"/>
        <w:bCs/>
        <w:i/>
        <w:szCs w:val="28"/>
      </w:rPr>
      <w:t xml:space="preserve"> первая</w:t>
    </w:r>
    <w:r w:rsidRPr="00CE563D">
      <w:rPr>
        <w:rFonts w:ascii="Arial" w:hAnsi="Arial" w:cs="Arial"/>
        <w:bCs/>
        <w:i/>
        <w:szCs w:val="28"/>
      </w:rPr>
      <w:t xml:space="preserve"> редакция</w:t>
    </w:r>
    <w:r w:rsidRPr="00CE563D">
      <w:rPr>
        <w:rFonts w:ascii="Arial" w:hAnsi="Arial" w:cs="Arial"/>
        <w:bCs/>
        <w:szCs w:val="28"/>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1400C" w14:textId="62DC2407" w:rsidR="00AB246B" w:rsidRDefault="00AB246B" w:rsidP="00EE69BC">
    <w:pPr>
      <w:jc w:val="right"/>
      <w:rPr>
        <w:rFonts w:ascii="Arial" w:hAnsi="Arial" w:cs="Arial"/>
        <w:bCs/>
        <w:szCs w:val="28"/>
      </w:rPr>
    </w:pPr>
    <w:r w:rsidRPr="00677816">
      <w:rPr>
        <w:rFonts w:ascii="Arial" w:hAnsi="Arial" w:cs="Arial"/>
        <w:b/>
        <w:szCs w:val="28"/>
      </w:rPr>
      <w:t>ГОСТ EN 12198-</w:t>
    </w:r>
    <w:r>
      <w:rPr>
        <w:rFonts w:ascii="Arial" w:hAnsi="Arial" w:cs="Arial"/>
        <w:b/>
        <w:szCs w:val="28"/>
      </w:rPr>
      <w:t>3</w:t>
    </w:r>
    <w:r w:rsidRPr="00677816">
      <w:rPr>
        <w:rFonts w:ascii="Arial" w:hAnsi="Arial" w:cs="Arial"/>
        <w:bCs/>
        <w:szCs w:val="28"/>
      </w:rPr>
      <w:t xml:space="preserve"> </w:t>
    </w:r>
  </w:p>
  <w:p w14:paraId="746094AD" w14:textId="4CF9DD72" w:rsidR="00AB246B" w:rsidRPr="00CE563D" w:rsidRDefault="00AB246B" w:rsidP="00EE69BC">
    <w:pPr>
      <w:jc w:val="right"/>
      <w:rPr>
        <w:rFonts w:ascii="Arial" w:hAnsi="Arial" w:cs="Arial"/>
        <w:szCs w:val="28"/>
      </w:rPr>
    </w:pPr>
    <w:r w:rsidRPr="0087701D">
      <w:rPr>
        <w:rFonts w:ascii="Arial" w:hAnsi="Arial" w:cs="Arial"/>
        <w:bCs/>
        <w:szCs w:val="28"/>
      </w:rPr>
      <w:t>(</w:t>
    </w:r>
    <w:r w:rsidRPr="00CE563D">
      <w:rPr>
        <w:rFonts w:ascii="Arial" w:hAnsi="Arial" w:cs="Arial"/>
        <w:bCs/>
        <w:i/>
        <w:szCs w:val="28"/>
      </w:rPr>
      <w:t xml:space="preserve">проект, </w:t>
    </w:r>
    <w:r>
      <w:rPr>
        <w:rFonts w:ascii="Arial" w:hAnsi="Arial" w:cs="Arial"/>
        <w:bCs/>
        <w:i/>
        <w:szCs w:val="28"/>
        <w:lang w:val="en-US"/>
      </w:rPr>
      <w:t>KZ</w:t>
    </w:r>
    <w:r w:rsidRPr="00C63F76">
      <w:rPr>
        <w:rFonts w:ascii="Arial" w:hAnsi="Arial" w:cs="Arial"/>
        <w:bCs/>
        <w:i/>
        <w:szCs w:val="28"/>
      </w:rPr>
      <w:t>,</w:t>
    </w:r>
    <w:r>
      <w:rPr>
        <w:rFonts w:ascii="Arial" w:hAnsi="Arial" w:cs="Arial"/>
        <w:bCs/>
        <w:i/>
        <w:szCs w:val="28"/>
      </w:rPr>
      <w:t xml:space="preserve"> первая</w:t>
    </w:r>
    <w:r w:rsidRPr="00CE563D">
      <w:rPr>
        <w:rFonts w:ascii="Arial" w:hAnsi="Arial" w:cs="Arial"/>
        <w:bCs/>
        <w:i/>
        <w:szCs w:val="28"/>
      </w:rPr>
      <w:t xml:space="preserve"> редакция</w:t>
    </w:r>
    <w:r w:rsidRPr="00CE563D">
      <w:rPr>
        <w:rFonts w:ascii="Arial" w:hAnsi="Arial" w:cs="Arial"/>
        <w:bCs/>
        <w:szCs w:val="28"/>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50F03" w14:textId="38A71B56" w:rsidR="00AB246B" w:rsidRDefault="00AB246B" w:rsidP="00EE69BC">
    <w:pPr>
      <w:jc w:val="right"/>
      <w:rPr>
        <w:rFonts w:ascii="Arial" w:hAnsi="Arial" w:cs="Arial"/>
        <w:bCs/>
        <w:szCs w:val="28"/>
      </w:rPr>
    </w:pPr>
    <w:r w:rsidRPr="00677816">
      <w:rPr>
        <w:rFonts w:ascii="Arial" w:hAnsi="Arial" w:cs="Arial"/>
        <w:b/>
        <w:szCs w:val="28"/>
      </w:rPr>
      <w:t>ГОСТ EN 12198-</w:t>
    </w:r>
    <w:r>
      <w:rPr>
        <w:rFonts w:ascii="Arial" w:hAnsi="Arial" w:cs="Arial"/>
        <w:b/>
        <w:szCs w:val="28"/>
      </w:rPr>
      <w:t>3</w:t>
    </w:r>
    <w:r w:rsidRPr="00677816">
      <w:rPr>
        <w:rFonts w:ascii="Arial" w:hAnsi="Arial" w:cs="Arial"/>
        <w:bCs/>
        <w:szCs w:val="28"/>
      </w:rPr>
      <w:t xml:space="preserve"> </w:t>
    </w:r>
  </w:p>
  <w:p w14:paraId="2B25EC95" w14:textId="505C0693" w:rsidR="00AB246B" w:rsidRPr="00CE563D" w:rsidRDefault="00AB246B" w:rsidP="00EE69BC">
    <w:pPr>
      <w:jc w:val="right"/>
      <w:rPr>
        <w:rFonts w:ascii="Arial" w:hAnsi="Arial" w:cs="Arial"/>
        <w:szCs w:val="28"/>
      </w:rPr>
    </w:pPr>
    <w:r>
      <w:rPr>
        <w:rFonts w:ascii="Arial" w:hAnsi="Arial" w:cs="Arial"/>
        <w:b/>
        <w:bCs/>
      </w:rPr>
      <w:t>(</w:t>
    </w:r>
    <w:r w:rsidRPr="00CE563D">
      <w:rPr>
        <w:rFonts w:ascii="Arial" w:hAnsi="Arial" w:cs="Arial"/>
        <w:bCs/>
        <w:i/>
        <w:szCs w:val="28"/>
      </w:rPr>
      <w:t xml:space="preserve">проект, </w:t>
    </w:r>
    <w:r>
      <w:rPr>
        <w:rFonts w:ascii="Arial" w:hAnsi="Arial" w:cs="Arial"/>
        <w:bCs/>
        <w:i/>
        <w:szCs w:val="28"/>
        <w:lang w:val="en-US"/>
      </w:rPr>
      <w:t>KZ</w:t>
    </w:r>
    <w:r w:rsidRPr="00C63F76">
      <w:rPr>
        <w:rFonts w:ascii="Arial" w:hAnsi="Arial" w:cs="Arial"/>
        <w:bCs/>
        <w:i/>
        <w:szCs w:val="28"/>
      </w:rPr>
      <w:t>,</w:t>
    </w:r>
    <w:r>
      <w:rPr>
        <w:rFonts w:ascii="Arial" w:hAnsi="Arial" w:cs="Arial"/>
        <w:bCs/>
        <w:i/>
        <w:szCs w:val="28"/>
      </w:rPr>
      <w:t xml:space="preserve"> первая</w:t>
    </w:r>
    <w:r w:rsidRPr="00CE563D">
      <w:rPr>
        <w:rFonts w:ascii="Arial" w:hAnsi="Arial" w:cs="Arial"/>
        <w:bCs/>
        <w:i/>
        <w:szCs w:val="28"/>
      </w:rPr>
      <w:t xml:space="preserve"> редакция</w:t>
    </w:r>
    <w:r>
      <w:rPr>
        <w:rFonts w:ascii="Arial" w:hAnsi="Arial" w:cs="Arial"/>
        <w:bCs/>
        <w:szCs w:val="2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01B91"/>
    <w:multiLevelType w:val="hybridMultilevel"/>
    <w:tmpl w:val="AF5A8510"/>
    <w:lvl w:ilvl="0" w:tplc="1EE8185A">
      <w:start w:val="1"/>
      <w:numFmt w:val="bullet"/>
      <w:lvlText w:val=""/>
      <w:lvlJc w:val="left"/>
      <w:pPr>
        <w:tabs>
          <w:tab w:val="num" w:pos="2400"/>
        </w:tabs>
        <w:ind w:left="2400" w:hanging="360"/>
      </w:pPr>
      <w:rPr>
        <w:rFonts w:ascii="Symbol" w:hAnsi="Symbol" w:hint="default"/>
      </w:rPr>
    </w:lvl>
    <w:lvl w:ilvl="1" w:tplc="AAECB0B4">
      <w:start w:val="1"/>
      <w:numFmt w:val="decimal"/>
      <w:lvlText w:val="%2."/>
      <w:lvlJc w:val="left"/>
      <w:pPr>
        <w:tabs>
          <w:tab w:val="num" w:pos="1860"/>
        </w:tabs>
        <w:ind w:left="1860" w:hanging="360"/>
      </w:pPr>
      <w:rPr>
        <w:rFonts w:hint="default"/>
        <w:b/>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1" w15:restartNumberingAfterBreak="0">
    <w:nsid w:val="034F2CD6"/>
    <w:multiLevelType w:val="multilevel"/>
    <w:tmpl w:val="6CA676D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05F252BD"/>
    <w:multiLevelType w:val="singleLevel"/>
    <w:tmpl w:val="0CB26EBA"/>
    <w:lvl w:ilvl="0">
      <w:start w:val="1"/>
      <w:numFmt w:val="decimal"/>
      <w:pStyle w:val="1"/>
      <w:lvlText w:val="[%1]"/>
      <w:lvlJc w:val="left"/>
      <w:pPr>
        <w:tabs>
          <w:tab w:val="num" w:pos="360"/>
        </w:tabs>
        <w:ind w:left="360" w:hanging="360"/>
      </w:pPr>
      <w:rPr>
        <w:i w:val="0"/>
      </w:rPr>
    </w:lvl>
  </w:abstractNum>
  <w:abstractNum w:abstractNumId="3" w15:restartNumberingAfterBreak="0">
    <w:nsid w:val="060948D7"/>
    <w:multiLevelType w:val="hybridMultilevel"/>
    <w:tmpl w:val="AB86B09E"/>
    <w:lvl w:ilvl="0" w:tplc="2C20481C">
      <w:start w:val="4"/>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15:restartNumberingAfterBreak="0">
    <w:nsid w:val="08A55008"/>
    <w:multiLevelType w:val="multilevel"/>
    <w:tmpl w:val="6F129B2A"/>
    <w:lvl w:ilvl="0">
      <w:start w:val="1"/>
      <w:numFmt w:val="upperLetter"/>
      <w:pStyle w:val="ANNEX"/>
      <w:suff w:val="nothing"/>
      <w:lvlText w:val="Annex %1"/>
      <w:lvlJc w:val="left"/>
      <w:pPr>
        <w:ind w:left="0" w:firstLine="0"/>
      </w:pPr>
      <w:rPr>
        <w:b/>
        <w:i w:val="0"/>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 w15:restartNumberingAfterBreak="0">
    <w:nsid w:val="0CCB0550"/>
    <w:multiLevelType w:val="hybridMultilevel"/>
    <w:tmpl w:val="1F74F68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 w15:restartNumberingAfterBreak="0">
    <w:nsid w:val="0CDC07FD"/>
    <w:multiLevelType w:val="multilevel"/>
    <w:tmpl w:val="60CCCEE8"/>
    <w:lvl w:ilvl="0">
      <w:start w:val="6"/>
      <w:numFmt w:val="decimal"/>
      <w:lvlText w:val="%1"/>
      <w:lvlJc w:val="left"/>
      <w:pPr>
        <w:tabs>
          <w:tab w:val="num" w:pos="690"/>
        </w:tabs>
        <w:ind w:left="690" w:hanging="690"/>
      </w:pPr>
      <w:rPr>
        <w:rFonts w:hint="default"/>
      </w:rPr>
    </w:lvl>
    <w:lvl w:ilvl="1">
      <w:start w:val="5"/>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15:restartNumberingAfterBreak="0">
    <w:nsid w:val="0F364E9F"/>
    <w:multiLevelType w:val="hybridMultilevel"/>
    <w:tmpl w:val="D21E7D5C"/>
    <w:lvl w:ilvl="0" w:tplc="1488FA7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6A905E5"/>
    <w:multiLevelType w:val="multilevel"/>
    <w:tmpl w:val="06623A66"/>
    <w:lvl w:ilvl="0">
      <w:start w:val="1"/>
      <w:numFmt w:val="decimal"/>
      <w:lvlText w:val="%1"/>
      <w:lvlJc w:val="left"/>
      <w:pPr>
        <w:tabs>
          <w:tab w:val="num" w:pos="1065"/>
        </w:tabs>
        <w:ind w:left="1065" w:hanging="360"/>
      </w:pPr>
      <w:rPr>
        <w:rFonts w:hint="default"/>
      </w:rPr>
    </w:lvl>
    <w:lvl w:ilvl="1">
      <w:start w:val="10"/>
      <w:numFmt w:val="decimal"/>
      <w:isLgl/>
      <w:lvlText w:val="%1.%2"/>
      <w:lvlJc w:val="left"/>
      <w:pPr>
        <w:tabs>
          <w:tab w:val="num" w:pos="1410"/>
        </w:tabs>
        <w:ind w:left="1410" w:hanging="690"/>
      </w:pPr>
      <w:rPr>
        <w:rFonts w:hint="default"/>
      </w:rPr>
    </w:lvl>
    <w:lvl w:ilvl="2">
      <w:start w:val="1"/>
      <w:numFmt w:val="decimal"/>
      <w:isLgl/>
      <w:lvlText w:val="%1.%2.%3"/>
      <w:lvlJc w:val="left"/>
      <w:pPr>
        <w:tabs>
          <w:tab w:val="num" w:pos="1455"/>
        </w:tabs>
        <w:ind w:left="1455" w:hanging="720"/>
      </w:pPr>
      <w:rPr>
        <w:rFonts w:hint="default"/>
      </w:rPr>
    </w:lvl>
    <w:lvl w:ilvl="3">
      <w:start w:val="1"/>
      <w:numFmt w:val="decimal"/>
      <w:isLgl/>
      <w:lvlText w:val="%1.%2.%3.%4"/>
      <w:lvlJc w:val="left"/>
      <w:pPr>
        <w:tabs>
          <w:tab w:val="num" w:pos="1830"/>
        </w:tabs>
        <w:ind w:left="1830" w:hanging="1080"/>
      </w:pPr>
      <w:rPr>
        <w:rFonts w:hint="default"/>
      </w:rPr>
    </w:lvl>
    <w:lvl w:ilvl="4">
      <w:start w:val="1"/>
      <w:numFmt w:val="decimal"/>
      <w:isLgl/>
      <w:lvlText w:val="%1.%2.%3.%4.%5"/>
      <w:lvlJc w:val="left"/>
      <w:pPr>
        <w:tabs>
          <w:tab w:val="num" w:pos="1845"/>
        </w:tabs>
        <w:ind w:left="1845" w:hanging="1080"/>
      </w:pPr>
      <w:rPr>
        <w:rFonts w:hint="default"/>
      </w:rPr>
    </w:lvl>
    <w:lvl w:ilvl="5">
      <w:start w:val="1"/>
      <w:numFmt w:val="decimal"/>
      <w:isLgl/>
      <w:lvlText w:val="%1.%2.%3.%4.%5.%6"/>
      <w:lvlJc w:val="left"/>
      <w:pPr>
        <w:tabs>
          <w:tab w:val="num" w:pos="2220"/>
        </w:tabs>
        <w:ind w:left="2220" w:hanging="1440"/>
      </w:pPr>
      <w:rPr>
        <w:rFonts w:hint="default"/>
      </w:rPr>
    </w:lvl>
    <w:lvl w:ilvl="6">
      <w:start w:val="1"/>
      <w:numFmt w:val="decimal"/>
      <w:isLgl/>
      <w:lvlText w:val="%1.%2.%3.%4.%5.%6.%7"/>
      <w:lvlJc w:val="left"/>
      <w:pPr>
        <w:tabs>
          <w:tab w:val="num" w:pos="2235"/>
        </w:tabs>
        <w:ind w:left="2235" w:hanging="1440"/>
      </w:pPr>
      <w:rPr>
        <w:rFonts w:hint="default"/>
      </w:rPr>
    </w:lvl>
    <w:lvl w:ilvl="7">
      <w:start w:val="1"/>
      <w:numFmt w:val="decimal"/>
      <w:isLgl/>
      <w:lvlText w:val="%1.%2.%3.%4.%5.%6.%7.%8"/>
      <w:lvlJc w:val="left"/>
      <w:pPr>
        <w:tabs>
          <w:tab w:val="num" w:pos="2610"/>
        </w:tabs>
        <w:ind w:left="2610" w:hanging="1800"/>
      </w:pPr>
      <w:rPr>
        <w:rFonts w:hint="default"/>
      </w:rPr>
    </w:lvl>
    <w:lvl w:ilvl="8">
      <w:start w:val="1"/>
      <w:numFmt w:val="decimal"/>
      <w:isLgl/>
      <w:lvlText w:val="%1.%2.%3.%4.%5.%6.%7.%8.%9"/>
      <w:lvlJc w:val="left"/>
      <w:pPr>
        <w:tabs>
          <w:tab w:val="num" w:pos="2985"/>
        </w:tabs>
        <w:ind w:left="2985" w:hanging="2160"/>
      </w:pPr>
      <w:rPr>
        <w:rFonts w:hint="default"/>
      </w:rPr>
    </w:lvl>
  </w:abstractNum>
  <w:abstractNum w:abstractNumId="9" w15:restartNumberingAfterBreak="0">
    <w:nsid w:val="18617D89"/>
    <w:multiLevelType w:val="hybridMultilevel"/>
    <w:tmpl w:val="1F50BE74"/>
    <w:lvl w:ilvl="0" w:tplc="67F479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9C83791"/>
    <w:multiLevelType w:val="hybridMultilevel"/>
    <w:tmpl w:val="D96ECD70"/>
    <w:lvl w:ilvl="0" w:tplc="1488FA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E4F7393"/>
    <w:multiLevelType w:val="multilevel"/>
    <w:tmpl w:val="337EAECA"/>
    <w:lvl w:ilvl="0">
      <w:start w:val="1"/>
      <w:numFmt w:val="decimal"/>
      <w:lvlText w:val="%1."/>
      <w:lvlJc w:val="left"/>
      <w:pPr>
        <w:ind w:left="720" w:hanging="360"/>
      </w:pPr>
      <w:rPr>
        <w:rFonts w:cs="Times New Roman" w:hint="default"/>
      </w:rPr>
    </w:lvl>
    <w:lvl w:ilvl="1">
      <w:start w:val="3"/>
      <w:numFmt w:val="decimal"/>
      <w:isLgl/>
      <w:lvlText w:val="%1.%2."/>
      <w:lvlJc w:val="left"/>
      <w:pPr>
        <w:ind w:left="1080" w:hanging="720"/>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2" w15:restartNumberingAfterBreak="0">
    <w:nsid w:val="25FE3AE9"/>
    <w:multiLevelType w:val="hybridMultilevel"/>
    <w:tmpl w:val="0E9CC9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6E00F9D"/>
    <w:multiLevelType w:val="multilevel"/>
    <w:tmpl w:val="C322A43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4" w15:restartNumberingAfterBreak="0">
    <w:nsid w:val="29AE4230"/>
    <w:multiLevelType w:val="multilevel"/>
    <w:tmpl w:val="DE54FB54"/>
    <w:lvl w:ilvl="0">
      <w:start w:val="5"/>
      <w:numFmt w:val="decimal"/>
      <w:lvlText w:val="%1"/>
      <w:lvlJc w:val="left"/>
      <w:pPr>
        <w:tabs>
          <w:tab w:val="num" w:pos="690"/>
        </w:tabs>
        <w:ind w:left="690" w:hanging="690"/>
      </w:pPr>
      <w:rPr>
        <w:rFonts w:hint="default"/>
      </w:rPr>
    </w:lvl>
    <w:lvl w:ilvl="1">
      <w:start w:val="1"/>
      <w:numFmt w:val="decimal"/>
      <w:lvlText w:val="%1.%2"/>
      <w:lvlJc w:val="left"/>
      <w:pPr>
        <w:tabs>
          <w:tab w:val="num" w:pos="1410"/>
        </w:tabs>
        <w:ind w:left="1410" w:hanging="69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5" w15:restartNumberingAfterBreak="0">
    <w:nsid w:val="324241A8"/>
    <w:multiLevelType w:val="multilevel"/>
    <w:tmpl w:val="FA285D88"/>
    <w:lvl w:ilvl="0">
      <w:start w:val="6"/>
      <w:numFmt w:val="decimal"/>
      <w:lvlText w:val="%1"/>
      <w:lvlJc w:val="left"/>
      <w:pPr>
        <w:tabs>
          <w:tab w:val="num" w:pos="690"/>
        </w:tabs>
        <w:ind w:left="690" w:hanging="690"/>
      </w:pPr>
      <w:rPr>
        <w:rFonts w:hint="default"/>
      </w:rPr>
    </w:lvl>
    <w:lvl w:ilvl="1">
      <w:start w:val="2"/>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6" w15:restartNumberingAfterBreak="0">
    <w:nsid w:val="387D4433"/>
    <w:multiLevelType w:val="multilevel"/>
    <w:tmpl w:val="DC9E43E8"/>
    <w:lvl w:ilvl="0">
      <w:start w:val="1"/>
      <w:numFmt w:val="bullet"/>
      <w:lvlText w:val=""/>
      <w:lvlJc w:val="left"/>
      <w:pPr>
        <w:ind w:left="826" w:hanging="400"/>
      </w:pPr>
      <w:rPr>
        <w:rFonts w:ascii="Symbol" w:hAnsi="Symbol"/>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bullet"/>
      <w:lvlText w:val=" "/>
      <w:lvlJc w:val="left"/>
      <w:pPr>
        <w:ind w:left="0" w:firstLine="0"/>
      </w:pPr>
    </w:lvl>
    <w:lvl w:ilvl="5">
      <w:start w:val="1"/>
      <w:numFmt w:val="bullet"/>
      <w:lvlText w:val=" "/>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7" w15:restartNumberingAfterBreak="0">
    <w:nsid w:val="3D6F0959"/>
    <w:multiLevelType w:val="multilevel"/>
    <w:tmpl w:val="0164BAF2"/>
    <w:lvl w:ilvl="0">
      <w:start w:val="4"/>
      <w:numFmt w:val="decimal"/>
      <w:lvlText w:val="%1"/>
      <w:lvlJc w:val="left"/>
      <w:pPr>
        <w:tabs>
          <w:tab w:val="num" w:pos="690"/>
        </w:tabs>
        <w:ind w:left="690" w:hanging="690"/>
      </w:pPr>
      <w:rPr>
        <w:rFonts w:hint="default"/>
      </w:rPr>
    </w:lvl>
    <w:lvl w:ilvl="1">
      <w:start w:val="1"/>
      <w:numFmt w:val="decimal"/>
      <w:lvlText w:val="%1.%2"/>
      <w:lvlJc w:val="left"/>
      <w:pPr>
        <w:tabs>
          <w:tab w:val="num" w:pos="2850"/>
        </w:tabs>
        <w:ind w:left="2850" w:hanging="69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8" w15:restartNumberingAfterBreak="0">
    <w:nsid w:val="451F77FE"/>
    <w:multiLevelType w:val="hybridMultilevel"/>
    <w:tmpl w:val="40B865C6"/>
    <w:lvl w:ilvl="0" w:tplc="6E58A736">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B5F37DE"/>
    <w:multiLevelType w:val="multilevel"/>
    <w:tmpl w:val="B13E3FA6"/>
    <w:lvl w:ilvl="0">
      <w:start w:val="4"/>
      <w:numFmt w:val="decimal"/>
      <w:lvlText w:val="%1"/>
      <w:lvlJc w:val="left"/>
      <w:pPr>
        <w:tabs>
          <w:tab w:val="num" w:pos="690"/>
        </w:tabs>
        <w:ind w:left="690" w:hanging="690"/>
      </w:pPr>
      <w:rPr>
        <w:rFonts w:hint="default"/>
      </w:rPr>
    </w:lvl>
    <w:lvl w:ilvl="1">
      <w:start w:val="1"/>
      <w:numFmt w:val="decimal"/>
      <w:lvlText w:val="%1.%2"/>
      <w:lvlJc w:val="left"/>
      <w:pPr>
        <w:tabs>
          <w:tab w:val="num" w:pos="1230"/>
        </w:tabs>
        <w:ind w:left="123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0" w15:restartNumberingAfterBreak="0">
    <w:nsid w:val="5017525E"/>
    <w:multiLevelType w:val="hybridMultilevel"/>
    <w:tmpl w:val="F40E4232"/>
    <w:lvl w:ilvl="0" w:tplc="A9F0078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15:restartNumberingAfterBreak="0">
    <w:nsid w:val="60241C1B"/>
    <w:multiLevelType w:val="hybridMultilevel"/>
    <w:tmpl w:val="96D0201E"/>
    <w:lvl w:ilvl="0" w:tplc="3BB84B2E">
      <w:start w:val="1"/>
      <w:numFmt w:val="decimal"/>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3236FAF"/>
    <w:multiLevelType w:val="multilevel"/>
    <w:tmpl w:val="321826E0"/>
    <w:lvl w:ilvl="0">
      <w:start w:val="1"/>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3" w15:restartNumberingAfterBreak="0">
    <w:nsid w:val="69CF6C38"/>
    <w:multiLevelType w:val="hybridMultilevel"/>
    <w:tmpl w:val="438CA8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F2C4358"/>
    <w:multiLevelType w:val="multilevel"/>
    <w:tmpl w:val="A5308CCC"/>
    <w:lvl w:ilvl="0">
      <w:start w:val="4"/>
      <w:numFmt w:val="decimal"/>
      <w:lvlText w:val="%1"/>
      <w:lvlJc w:val="left"/>
      <w:pPr>
        <w:tabs>
          <w:tab w:val="num" w:pos="690"/>
        </w:tabs>
        <w:ind w:left="690" w:hanging="690"/>
      </w:pPr>
      <w:rPr>
        <w:rFonts w:hint="default"/>
      </w:rPr>
    </w:lvl>
    <w:lvl w:ilvl="1">
      <w:start w:val="1"/>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5" w15:restartNumberingAfterBreak="0">
    <w:nsid w:val="72880A28"/>
    <w:multiLevelType w:val="multilevel"/>
    <w:tmpl w:val="6E621FE6"/>
    <w:name w:val="numbered list"/>
    <w:lvl w:ilvl="0">
      <w:start w:val="1"/>
      <w:numFmt w:val="lowerLetter"/>
      <w:pStyle w:val="a"/>
      <w:lvlText w:val="%1)"/>
      <w:lvlJc w:val="left"/>
      <w:pPr>
        <w:tabs>
          <w:tab w:val="num" w:pos="644"/>
        </w:tabs>
        <w:ind w:left="684" w:hanging="400"/>
      </w:pPr>
    </w:lvl>
    <w:lvl w:ilvl="1">
      <w:start w:val="1"/>
      <w:numFmt w:val="decimal"/>
      <w:pStyle w:val="2"/>
      <w:lvlText w:val="%2)"/>
      <w:lvlJc w:val="left"/>
      <w:pPr>
        <w:tabs>
          <w:tab w:val="num" w:pos="1364"/>
        </w:tabs>
        <w:ind w:left="1084" w:hanging="400"/>
      </w:pPr>
    </w:lvl>
    <w:lvl w:ilvl="2">
      <w:start w:val="1"/>
      <w:numFmt w:val="lowerRoman"/>
      <w:pStyle w:val="3"/>
      <w:lvlText w:val="%3)"/>
      <w:lvlJc w:val="left"/>
      <w:pPr>
        <w:tabs>
          <w:tab w:val="num" w:pos="2084"/>
        </w:tabs>
        <w:ind w:left="1484" w:hanging="400"/>
      </w:pPr>
    </w:lvl>
    <w:lvl w:ilvl="3">
      <w:start w:val="1"/>
      <w:numFmt w:val="upperRoman"/>
      <w:pStyle w:val="4"/>
      <w:lvlText w:val="%4)"/>
      <w:lvlJc w:val="left"/>
      <w:pPr>
        <w:tabs>
          <w:tab w:val="num" w:pos="2804"/>
        </w:tabs>
        <w:ind w:left="1884" w:hanging="400"/>
      </w:pPr>
    </w:lvl>
    <w:lvl w:ilvl="4">
      <w:start w:val="1"/>
      <w:numFmt w:val="none"/>
      <w:pStyle w:val="zzLn5"/>
      <w:suff w:val="nothing"/>
      <w:lvlText w:val=" "/>
      <w:lvlJc w:val="left"/>
      <w:pPr>
        <w:tabs>
          <w:tab w:val="num" w:pos="3524"/>
        </w:tabs>
        <w:ind w:left="284" w:firstLine="0"/>
      </w:pPr>
    </w:lvl>
    <w:lvl w:ilvl="5">
      <w:start w:val="1"/>
      <w:numFmt w:val="none"/>
      <w:pStyle w:val="zzLn6"/>
      <w:suff w:val="nothing"/>
      <w:lvlText w:val=" "/>
      <w:lvlJc w:val="left"/>
      <w:pPr>
        <w:tabs>
          <w:tab w:val="num" w:pos="4244"/>
        </w:tabs>
        <w:ind w:left="284" w:firstLine="0"/>
      </w:pPr>
    </w:lvl>
    <w:lvl w:ilvl="6">
      <w:start w:val="1"/>
      <w:numFmt w:val="lowerRoman"/>
      <w:lvlText w:val="(%7)"/>
      <w:lvlJc w:val="left"/>
      <w:pPr>
        <w:tabs>
          <w:tab w:val="num" w:pos="4964"/>
        </w:tabs>
        <w:ind w:left="4604" w:firstLine="0"/>
      </w:pPr>
    </w:lvl>
    <w:lvl w:ilvl="7">
      <w:start w:val="1"/>
      <w:numFmt w:val="lowerLetter"/>
      <w:lvlText w:val="(%8)"/>
      <w:lvlJc w:val="left"/>
      <w:pPr>
        <w:tabs>
          <w:tab w:val="num" w:pos="5684"/>
        </w:tabs>
        <w:ind w:left="5324" w:firstLine="0"/>
      </w:pPr>
    </w:lvl>
    <w:lvl w:ilvl="8">
      <w:start w:val="1"/>
      <w:numFmt w:val="lowerRoman"/>
      <w:lvlText w:val="(%9)"/>
      <w:lvlJc w:val="left"/>
      <w:pPr>
        <w:tabs>
          <w:tab w:val="num" w:pos="6404"/>
        </w:tabs>
        <w:ind w:left="6044" w:firstLine="0"/>
      </w:pPr>
    </w:lvl>
  </w:abstractNum>
  <w:abstractNum w:abstractNumId="26" w15:restartNumberingAfterBreak="0">
    <w:nsid w:val="74150CA7"/>
    <w:multiLevelType w:val="hybridMultilevel"/>
    <w:tmpl w:val="A64EAFF8"/>
    <w:lvl w:ilvl="0" w:tplc="941ED2A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15:restartNumberingAfterBreak="0">
    <w:nsid w:val="747636AF"/>
    <w:multiLevelType w:val="hybridMultilevel"/>
    <w:tmpl w:val="12BAEC54"/>
    <w:lvl w:ilvl="0" w:tplc="2E08342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76C065C3"/>
    <w:multiLevelType w:val="multilevel"/>
    <w:tmpl w:val="B5A64D68"/>
    <w:lvl w:ilvl="0">
      <w:start w:val="1"/>
      <w:numFmt w:val="bullet"/>
      <w:lvlText w:val=""/>
      <w:lvlJc w:val="left"/>
      <w:pPr>
        <w:ind w:left="400" w:hanging="400"/>
      </w:pPr>
      <w:rPr>
        <w:rFonts w:ascii="Symbol" w:hAnsi="Symbol"/>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bullet"/>
      <w:lvlText w:val=" "/>
      <w:lvlJc w:val="left"/>
      <w:pPr>
        <w:ind w:left="0" w:firstLine="0"/>
      </w:pPr>
    </w:lvl>
    <w:lvl w:ilvl="5">
      <w:start w:val="1"/>
      <w:numFmt w:val="bullet"/>
      <w:lvlText w:val=" "/>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795F7935"/>
    <w:multiLevelType w:val="hybridMultilevel"/>
    <w:tmpl w:val="BC524342"/>
    <w:lvl w:ilvl="0" w:tplc="698EF07E">
      <w:start w:val="7"/>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A0D0C92"/>
    <w:multiLevelType w:val="hybridMultilevel"/>
    <w:tmpl w:val="523EAC9A"/>
    <w:lvl w:ilvl="0" w:tplc="01E4FC8C">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7A9C75D3"/>
    <w:multiLevelType w:val="hybridMultilevel"/>
    <w:tmpl w:val="4C2C8DCC"/>
    <w:lvl w:ilvl="0" w:tplc="79A89F72">
      <w:numFmt w:val="bullet"/>
      <w:lvlText w:val=""/>
      <w:lvlJc w:val="left"/>
      <w:pPr>
        <w:ind w:left="927" w:hanging="360"/>
      </w:pPr>
      <w:rPr>
        <w:rFonts w:ascii="Symbol" w:eastAsia="Times New Roman" w:hAnsi="Symbo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2" w15:restartNumberingAfterBreak="0">
    <w:nsid w:val="7BEA0F67"/>
    <w:multiLevelType w:val="hybridMultilevel"/>
    <w:tmpl w:val="2BBC18AE"/>
    <w:lvl w:ilvl="0" w:tplc="1488FA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E817208"/>
    <w:multiLevelType w:val="hybridMultilevel"/>
    <w:tmpl w:val="CD04C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0"/>
  </w:num>
  <w:num w:numId="4">
    <w:abstractNumId w:val="32"/>
  </w:num>
  <w:num w:numId="5">
    <w:abstractNumId w:val="9"/>
  </w:num>
  <w:num w:numId="6">
    <w:abstractNumId w:val="21"/>
  </w:num>
  <w:num w:numId="7">
    <w:abstractNumId w:val="30"/>
  </w:num>
  <w:num w:numId="8">
    <w:abstractNumId w:val="29"/>
  </w:num>
  <w:num w:numId="9">
    <w:abstractNumId w:val="0"/>
  </w:num>
  <w:num w:numId="10">
    <w:abstractNumId w:val="1"/>
  </w:num>
  <w:num w:numId="11">
    <w:abstractNumId w:val="8"/>
  </w:num>
  <w:num w:numId="12">
    <w:abstractNumId w:val="13"/>
  </w:num>
  <w:num w:numId="13">
    <w:abstractNumId w:val="22"/>
  </w:num>
  <w:num w:numId="14">
    <w:abstractNumId w:val="17"/>
  </w:num>
  <w:num w:numId="15">
    <w:abstractNumId w:val="14"/>
  </w:num>
  <w:num w:numId="16">
    <w:abstractNumId w:val="19"/>
  </w:num>
  <w:num w:numId="17">
    <w:abstractNumId w:val="12"/>
  </w:num>
  <w:num w:numId="18">
    <w:abstractNumId w:val="23"/>
  </w:num>
  <w:num w:numId="19">
    <w:abstractNumId w:val="15"/>
  </w:num>
  <w:num w:numId="20">
    <w:abstractNumId w:val="26"/>
  </w:num>
  <w:num w:numId="21">
    <w:abstractNumId w:val="20"/>
  </w:num>
  <w:num w:numId="22">
    <w:abstractNumId w:val="5"/>
  </w:num>
  <w:num w:numId="23">
    <w:abstractNumId w:val="24"/>
  </w:num>
  <w:num w:numId="24">
    <w:abstractNumId w:val="6"/>
  </w:num>
  <w:num w:numId="25">
    <w:abstractNumId w:val="3"/>
  </w:num>
  <w:num w:numId="26">
    <w:abstractNumId w:val="33"/>
  </w:num>
  <w:num w:numId="27">
    <w:abstractNumId w:val="27"/>
  </w:num>
  <w:num w:numId="28">
    <w:abstractNumId w:val="31"/>
  </w:num>
  <w:num w:numId="29">
    <w:abstractNumId w:val="18"/>
  </w:num>
  <w:num w:numId="30">
    <w:abstractNumId w:val="16"/>
  </w:num>
  <w:num w:numId="31">
    <w:abstractNumId w:val="25"/>
  </w:num>
  <w:num w:numId="32">
    <w:abstractNumId w:val="28"/>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doNotHyphenateCaps/>
  <w:evenAndOddHeaders/>
  <w:drawingGridHorizontalSpacing w:val="12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63A"/>
    <w:rsid w:val="000028C2"/>
    <w:rsid w:val="000037B0"/>
    <w:rsid w:val="00004038"/>
    <w:rsid w:val="00004F2D"/>
    <w:rsid w:val="000057C4"/>
    <w:rsid w:val="000058AB"/>
    <w:rsid w:val="000058D3"/>
    <w:rsid w:val="0000706C"/>
    <w:rsid w:val="000070E2"/>
    <w:rsid w:val="0000733D"/>
    <w:rsid w:val="00007983"/>
    <w:rsid w:val="00011C16"/>
    <w:rsid w:val="00013F2F"/>
    <w:rsid w:val="00020B12"/>
    <w:rsid w:val="00021486"/>
    <w:rsid w:val="00022C99"/>
    <w:rsid w:val="00024519"/>
    <w:rsid w:val="000247F9"/>
    <w:rsid w:val="00024E9F"/>
    <w:rsid w:val="000257C8"/>
    <w:rsid w:val="000265E8"/>
    <w:rsid w:val="00026DF0"/>
    <w:rsid w:val="00026EB6"/>
    <w:rsid w:val="0003216F"/>
    <w:rsid w:val="00033987"/>
    <w:rsid w:val="00034B32"/>
    <w:rsid w:val="00035048"/>
    <w:rsid w:val="00035AF7"/>
    <w:rsid w:val="00040723"/>
    <w:rsid w:val="000418C2"/>
    <w:rsid w:val="00041E1B"/>
    <w:rsid w:val="00043CBC"/>
    <w:rsid w:val="00043E1A"/>
    <w:rsid w:val="00044CA8"/>
    <w:rsid w:val="00045A77"/>
    <w:rsid w:val="00046428"/>
    <w:rsid w:val="00047034"/>
    <w:rsid w:val="00047B6E"/>
    <w:rsid w:val="00047CE2"/>
    <w:rsid w:val="00057416"/>
    <w:rsid w:val="00057C21"/>
    <w:rsid w:val="0006135A"/>
    <w:rsid w:val="00061CC4"/>
    <w:rsid w:val="00062144"/>
    <w:rsid w:val="00064BBD"/>
    <w:rsid w:val="000652F7"/>
    <w:rsid w:val="00066726"/>
    <w:rsid w:val="000679B0"/>
    <w:rsid w:val="000747E6"/>
    <w:rsid w:val="000750B7"/>
    <w:rsid w:val="0007519D"/>
    <w:rsid w:val="00076C70"/>
    <w:rsid w:val="00076E4F"/>
    <w:rsid w:val="0007749E"/>
    <w:rsid w:val="000804A9"/>
    <w:rsid w:val="000815DC"/>
    <w:rsid w:val="00082828"/>
    <w:rsid w:val="000837CE"/>
    <w:rsid w:val="00085530"/>
    <w:rsid w:val="00086175"/>
    <w:rsid w:val="0008736B"/>
    <w:rsid w:val="00087A56"/>
    <w:rsid w:val="00091BCB"/>
    <w:rsid w:val="00092099"/>
    <w:rsid w:val="000940A0"/>
    <w:rsid w:val="00094BCB"/>
    <w:rsid w:val="000969DA"/>
    <w:rsid w:val="000A0229"/>
    <w:rsid w:val="000A0AA3"/>
    <w:rsid w:val="000A1D9B"/>
    <w:rsid w:val="000A20B2"/>
    <w:rsid w:val="000A244A"/>
    <w:rsid w:val="000A29E7"/>
    <w:rsid w:val="000A3D05"/>
    <w:rsid w:val="000A3DD0"/>
    <w:rsid w:val="000A576D"/>
    <w:rsid w:val="000B0626"/>
    <w:rsid w:val="000B25D0"/>
    <w:rsid w:val="000B36A8"/>
    <w:rsid w:val="000B3E38"/>
    <w:rsid w:val="000B4A16"/>
    <w:rsid w:val="000B6320"/>
    <w:rsid w:val="000B6558"/>
    <w:rsid w:val="000B6C4D"/>
    <w:rsid w:val="000C1055"/>
    <w:rsid w:val="000C56AB"/>
    <w:rsid w:val="000C5ECC"/>
    <w:rsid w:val="000C62E0"/>
    <w:rsid w:val="000C6872"/>
    <w:rsid w:val="000C6EE5"/>
    <w:rsid w:val="000D1341"/>
    <w:rsid w:val="000D1711"/>
    <w:rsid w:val="000D2018"/>
    <w:rsid w:val="000D3CE1"/>
    <w:rsid w:val="000D5715"/>
    <w:rsid w:val="000E0450"/>
    <w:rsid w:val="000E0F71"/>
    <w:rsid w:val="000E2544"/>
    <w:rsid w:val="000E2CF7"/>
    <w:rsid w:val="000E2E88"/>
    <w:rsid w:val="000E3647"/>
    <w:rsid w:val="000E3E8E"/>
    <w:rsid w:val="000E485E"/>
    <w:rsid w:val="000E4B5E"/>
    <w:rsid w:val="000E74BD"/>
    <w:rsid w:val="000F0B41"/>
    <w:rsid w:val="000F29F7"/>
    <w:rsid w:val="000F327B"/>
    <w:rsid w:val="000F45C5"/>
    <w:rsid w:val="000F4BA8"/>
    <w:rsid w:val="000F5AEE"/>
    <w:rsid w:val="000F5C63"/>
    <w:rsid w:val="000F5F9E"/>
    <w:rsid w:val="000F79B9"/>
    <w:rsid w:val="001038AA"/>
    <w:rsid w:val="00111AAF"/>
    <w:rsid w:val="00111BF5"/>
    <w:rsid w:val="00111ED6"/>
    <w:rsid w:val="00112497"/>
    <w:rsid w:val="00114E68"/>
    <w:rsid w:val="00115810"/>
    <w:rsid w:val="00115FC9"/>
    <w:rsid w:val="00116329"/>
    <w:rsid w:val="00117A10"/>
    <w:rsid w:val="0012021A"/>
    <w:rsid w:val="00120BD4"/>
    <w:rsid w:val="00121145"/>
    <w:rsid w:val="00123FE6"/>
    <w:rsid w:val="001244D6"/>
    <w:rsid w:val="00126343"/>
    <w:rsid w:val="001274B1"/>
    <w:rsid w:val="001300BE"/>
    <w:rsid w:val="00130F04"/>
    <w:rsid w:val="001319CA"/>
    <w:rsid w:val="00135319"/>
    <w:rsid w:val="00135CBC"/>
    <w:rsid w:val="001379B9"/>
    <w:rsid w:val="00142E25"/>
    <w:rsid w:val="001439D0"/>
    <w:rsid w:val="00144354"/>
    <w:rsid w:val="00144653"/>
    <w:rsid w:val="001455CB"/>
    <w:rsid w:val="001464FE"/>
    <w:rsid w:val="00146981"/>
    <w:rsid w:val="00146F92"/>
    <w:rsid w:val="00151272"/>
    <w:rsid w:val="001559B9"/>
    <w:rsid w:val="001571CF"/>
    <w:rsid w:val="00161D60"/>
    <w:rsid w:val="0016226D"/>
    <w:rsid w:val="001625C5"/>
    <w:rsid w:val="001639F6"/>
    <w:rsid w:val="00163BD7"/>
    <w:rsid w:val="001643A0"/>
    <w:rsid w:val="001678AC"/>
    <w:rsid w:val="0017601D"/>
    <w:rsid w:val="00177227"/>
    <w:rsid w:val="00177C3C"/>
    <w:rsid w:val="00181489"/>
    <w:rsid w:val="00181A45"/>
    <w:rsid w:val="00182337"/>
    <w:rsid w:val="00182EEB"/>
    <w:rsid w:val="001840B2"/>
    <w:rsid w:val="00184DC0"/>
    <w:rsid w:val="0018546B"/>
    <w:rsid w:val="001854F5"/>
    <w:rsid w:val="00185C68"/>
    <w:rsid w:val="00186636"/>
    <w:rsid w:val="00186828"/>
    <w:rsid w:val="00187464"/>
    <w:rsid w:val="001879FF"/>
    <w:rsid w:val="001912FF"/>
    <w:rsid w:val="0019298C"/>
    <w:rsid w:val="00193168"/>
    <w:rsid w:val="00193E09"/>
    <w:rsid w:val="0019494E"/>
    <w:rsid w:val="00196564"/>
    <w:rsid w:val="00196D3E"/>
    <w:rsid w:val="00197D37"/>
    <w:rsid w:val="001A07C8"/>
    <w:rsid w:val="001A0C7F"/>
    <w:rsid w:val="001A1BCB"/>
    <w:rsid w:val="001A4698"/>
    <w:rsid w:val="001A5F76"/>
    <w:rsid w:val="001A6D2C"/>
    <w:rsid w:val="001A76C5"/>
    <w:rsid w:val="001A7DEF"/>
    <w:rsid w:val="001B0576"/>
    <w:rsid w:val="001B1115"/>
    <w:rsid w:val="001B1119"/>
    <w:rsid w:val="001B1B3B"/>
    <w:rsid w:val="001B2149"/>
    <w:rsid w:val="001B261C"/>
    <w:rsid w:val="001B2ED1"/>
    <w:rsid w:val="001B38E2"/>
    <w:rsid w:val="001B4992"/>
    <w:rsid w:val="001B7D69"/>
    <w:rsid w:val="001C1E42"/>
    <w:rsid w:val="001C239C"/>
    <w:rsid w:val="001C4A91"/>
    <w:rsid w:val="001C6BA1"/>
    <w:rsid w:val="001C77B8"/>
    <w:rsid w:val="001C7846"/>
    <w:rsid w:val="001D7064"/>
    <w:rsid w:val="001D754C"/>
    <w:rsid w:val="001E0213"/>
    <w:rsid w:val="001E2A1B"/>
    <w:rsid w:val="001E473F"/>
    <w:rsid w:val="001E4860"/>
    <w:rsid w:val="001E5B65"/>
    <w:rsid w:val="001E5CE1"/>
    <w:rsid w:val="001E620B"/>
    <w:rsid w:val="001F08D5"/>
    <w:rsid w:val="001F244A"/>
    <w:rsid w:val="001F2666"/>
    <w:rsid w:val="001F397C"/>
    <w:rsid w:val="001F5194"/>
    <w:rsid w:val="001F5A30"/>
    <w:rsid w:val="001F65C8"/>
    <w:rsid w:val="002009CB"/>
    <w:rsid w:val="00200E68"/>
    <w:rsid w:val="0020123B"/>
    <w:rsid w:val="002015F5"/>
    <w:rsid w:val="0020211A"/>
    <w:rsid w:val="00204911"/>
    <w:rsid w:val="002054C4"/>
    <w:rsid w:val="0020612D"/>
    <w:rsid w:val="002062BA"/>
    <w:rsid w:val="00207F46"/>
    <w:rsid w:val="00210903"/>
    <w:rsid w:val="002119F2"/>
    <w:rsid w:val="00211AD8"/>
    <w:rsid w:val="002128B2"/>
    <w:rsid w:val="00213AB1"/>
    <w:rsid w:val="00213FB6"/>
    <w:rsid w:val="00214D4F"/>
    <w:rsid w:val="00216EEC"/>
    <w:rsid w:val="002201FB"/>
    <w:rsid w:val="00220CA0"/>
    <w:rsid w:val="00220FEE"/>
    <w:rsid w:val="00221477"/>
    <w:rsid w:val="00222B08"/>
    <w:rsid w:val="00222FCD"/>
    <w:rsid w:val="0022338D"/>
    <w:rsid w:val="00224FDF"/>
    <w:rsid w:val="00225138"/>
    <w:rsid w:val="002260A9"/>
    <w:rsid w:val="00226A22"/>
    <w:rsid w:val="002316F9"/>
    <w:rsid w:val="00234B22"/>
    <w:rsid w:val="00237873"/>
    <w:rsid w:val="00237919"/>
    <w:rsid w:val="00240469"/>
    <w:rsid w:val="00241868"/>
    <w:rsid w:val="00241920"/>
    <w:rsid w:val="00242F2F"/>
    <w:rsid w:val="0024500F"/>
    <w:rsid w:val="002453CF"/>
    <w:rsid w:val="00245931"/>
    <w:rsid w:val="00247903"/>
    <w:rsid w:val="00251A5F"/>
    <w:rsid w:val="00255577"/>
    <w:rsid w:val="00255A84"/>
    <w:rsid w:val="00256543"/>
    <w:rsid w:val="00256630"/>
    <w:rsid w:val="00257A37"/>
    <w:rsid w:val="00257CE0"/>
    <w:rsid w:val="00257E3C"/>
    <w:rsid w:val="002601EC"/>
    <w:rsid w:val="002604DD"/>
    <w:rsid w:val="00263F0B"/>
    <w:rsid w:val="00264688"/>
    <w:rsid w:val="00270C3B"/>
    <w:rsid w:val="002710A9"/>
    <w:rsid w:val="00272899"/>
    <w:rsid w:val="00273B70"/>
    <w:rsid w:val="002740C8"/>
    <w:rsid w:val="002772FF"/>
    <w:rsid w:val="002803E3"/>
    <w:rsid w:val="0028286C"/>
    <w:rsid w:val="00282FF0"/>
    <w:rsid w:val="00286128"/>
    <w:rsid w:val="0028684F"/>
    <w:rsid w:val="00287BFA"/>
    <w:rsid w:val="00290BF8"/>
    <w:rsid w:val="00291232"/>
    <w:rsid w:val="00291898"/>
    <w:rsid w:val="00292F38"/>
    <w:rsid w:val="00293EDD"/>
    <w:rsid w:val="00293F95"/>
    <w:rsid w:val="002975C1"/>
    <w:rsid w:val="002A0134"/>
    <w:rsid w:val="002A0C89"/>
    <w:rsid w:val="002A1FB3"/>
    <w:rsid w:val="002A600D"/>
    <w:rsid w:val="002A6767"/>
    <w:rsid w:val="002A6973"/>
    <w:rsid w:val="002A7938"/>
    <w:rsid w:val="002B0A22"/>
    <w:rsid w:val="002B0C08"/>
    <w:rsid w:val="002B218D"/>
    <w:rsid w:val="002B24E3"/>
    <w:rsid w:val="002B2C3D"/>
    <w:rsid w:val="002B32C0"/>
    <w:rsid w:val="002B3B37"/>
    <w:rsid w:val="002B4BAB"/>
    <w:rsid w:val="002B50AF"/>
    <w:rsid w:val="002B6F43"/>
    <w:rsid w:val="002C01CC"/>
    <w:rsid w:val="002C0FA2"/>
    <w:rsid w:val="002C135C"/>
    <w:rsid w:val="002C210F"/>
    <w:rsid w:val="002C2143"/>
    <w:rsid w:val="002C35D9"/>
    <w:rsid w:val="002C4CDD"/>
    <w:rsid w:val="002C5965"/>
    <w:rsid w:val="002C6B55"/>
    <w:rsid w:val="002C7EF5"/>
    <w:rsid w:val="002D0CEB"/>
    <w:rsid w:val="002D4C1D"/>
    <w:rsid w:val="002D657D"/>
    <w:rsid w:val="002D784F"/>
    <w:rsid w:val="002E2C29"/>
    <w:rsid w:val="002E3192"/>
    <w:rsid w:val="002E31B2"/>
    <w:rsid w:val="002E36B3"/>
    <w:rsid w:val="002E4B51"/>
    <w:rsid w:val="002E62E6"/>
    <w:rsid w:val="002E6387"/>
    <w:rsid w:val="002E7EA8"/>
    <w:rsid w:val="002F04EA"/>
    <w:rsid w:val="002F162B"/>
    <w:rsid w:val="002F6F27"/>
    <w:rsid w:val="002F7EEA"/>
    <w:rsid w:val="00300081"/>
    <w:rsid w:val="003007D3"/>
    <w:rsid w:val="003010A5"/>
    <w:rsid w:val="0030297F"/>
    <w:rsid w:val="003057B8"/>
    <w:rsid w:val="00306350"/>
    <w:rsid w:val="00307930"/>
    <w:rsid w:val="00310594"/>
    <w:rsid w:val="00311701"/>
    <w:rsid w:val="00311B31"/>
    <w:rsid w:val="0031216D"/>
    <w:rsid w:val="00313A5E"/>
    <w:rsid w:val="00315E1B"/>
    <w:rsid w:val="0031670C"/>
    <w:rsid w:val="003244C2"/>
    <w:rsid w:val="00325D4C"/>
    <w:rsid w:val="003263EF"/>
    <w:rsid w:val="003312EE"/>
    <w:rsid w:val="003314DE"/>
    <w:rsid w:val="00332083"/>
    <w:rsid w:val="00334F32"/>
    <w:rsid w:val="00335839"/>
    <w:rsid w:val="003366FA"/>
    <w:rsid w:val="00337139"/>
    <w:rsid w:val="003371B8"/>
    <w:rsid w:val="00340806"/>
    <w:rsid w:val="00341556"/>
    <w:rsid w:val="00341B53"/>
    <w:rsid w:val="00342328"/>
    <w:rsid w:val="00344AE1"/>
    <w:rsid w:val="00345697"/>
    <w:rsid w:val="00345B3E"/>
    <w:rsid w:val="00347345"/>
    <w:rsid w:val="003502D2"/>
    <w:rsid w:val="00352F45"/>
    <w:rsid w:val="00353E69"/>
    <w:rsid w:val="00353FEF"/>
    <w:rsid w:val="00354BCD"/>
    <w:rsid w:val="00356B2D"/>
    <w:rsid w:val="00357510"/>
    <w:rsid w:val="00357E57"/>
    <w:rsid w:val="00361005"/>
    <w:rsid w:val="0036160A"/>
    <w:rsid w:val="00362CD8"/>
    <w:rsid w:val="00363A30"/>
    <w:rsid w:val="00366230"/>
    <w:rsid w:val="003672C1"/>
    <w:rsid w:val="00367E55"/>
    <w:rsid w:val="0037097F"/>
    <w:rsid w:val="00370E36"/>
    <w:rsid w:val="00376E0F"/>
    <w:rsid w:val="003777DB"/>
    <w:rsid w:val="00381443"/>
    <w:rsid w:val="00382CA1"/>
    <w:rsid w:val="003836BF"/>
    <w:rsid w:val="00383A3E"/>
    <w:rsid w:val="00384045"/>
    <w:rsid w:val="00387426"/>
    <w:rsid w:val="0038757B"/>
    <w:rsid w:val="003914AC"/>
    <w:rsid w:val="00391602"/>
    <w:rsid w:val="003924BD"/>
    <w:rsid w:val="00394ADE"/>
    <w:rsid w:val="00395186"/>
    <w:rsid w:val="003967FE"/>
    <w:rsid w:val="00396C30"/>
    <w:rsid w:val="00397CA5"/>
    <w:rsid w:val="003A07CE"/>
    <w:rsid w:val="003A168F"/>
    <w:rsid w:val="003A1B6B"/>
    <w:rsid w:val="003A1E4C"/>
    <w:rsid w:val="003A25D4"/>
    <w:rsid w:val="003A2BA5"/>
    <w:rsid w:val="003A3F7E"/>
    <w:rsid w:val="003A4AF7"/>
    <w:rsid w:val="003A4DE9"/>
    <w:rsid w:val="003A5287"/>
    <w:rsid w:val="003A5EDF"/>
    <w:rsid w:val="003A7700"/>
    <w:rsid w:val="003B09BC"/>
    <w:rsid w:val="003B185D"/>
    <w:rsid w:val="003B2E06"/>
    <w:rsid w:val="003B3BF7"/>
    <w:rsid w:val="003B44D0"/>
    <w:rsid w:val="003B4741"/>
    <w:rsid w:val="003B66AB"/>
    <w:rsid w:val="003B6731"/>
    <w:rsid w:val="003B6DC5"/>
    <w:rsid w:val="003B7563"/>
    <w:rsid w:val="003C26BD"/>
    <w:rsid w:val="003C2DA0"/>
    <w:rsid w:val="003C4361"/>
    <w:rsid w:val="003C4FED"/>
    <w:rsid w:val="003C53BE"/>
    <w:rsid w:val="003C5B7F"/>
    <w:rsid w:val="003C7B10"/>
    <w:rsid w:val="003D06A1"/>
    <w:rsid w:val="003D0836"/>
    <w:rsid w:val="003D1BEB"/>
    <w:rsid w:val="003D4CB5"/>
    <w:rsid w:val="003D7751"/>
    <w:rsid w:val="003D7987"/>
    <w:rsid w:val="003E0B3D"/>
    <w:rsid w:val="003E2646"/>
    <w:rsid w:val="003E4F2D"/>
    <w:rsid w:val="003E5245"/>
    <w:rsid w:val="003E5CE1"/>
    <w:rsid w:val="003E6895"/>
    <w:rsid w:val="003E6B32"/>
    <w:rsid w:val="003E7280"/>
    <w:rsid w:val="003E78F0"/>
    <w:rsid w:val="003F0093"/>
    <w:rsid w:val="003F055E"/>
    <w:rsid w:val="003F0E4C"/>
    <w:rsid w:val="003F38B9"/>
    <w:rsid w:val="00402C79"/>
    <w:rsid w:val="00402CA9"/>
    <w:rsid w:val="00403CEE"/>
    <w:rsid w:val="00405D25"/>
    <w:rsid w:val="00407A24"/>
    <w:rsid w:val="0041065B"/>
    <w:rsid w:val="00410F4D"/>
    <w:rsid w:val="00411491"/>
    <w:rsid w:val="00413866"/>
    <w:rsid w:val="0041525C"/>
    <w:rsid w:val="004172B8"/>
    <w:rsid w:val="0041736A"/>
    <w:rsid w:val="00421599"/>
    <w:rsid w:val="00421D69"/>
    <w:rsid w:val="00422182"/>
    <w:rsid w:val="00422648"/>
    <w:rsid w:val="004227AD"/>
    <w:rsid w:val="00422F1E"/>
    <w:rsid w:val="004230FA"/>
    <w:rsid w:val="00423F40"/>
    <w:rsid w:val="004247AC"/>
    <w:rsid w:val="00426601"/>
    <w:rsid w:val="004269A5"/>
    <w:rsid w:val="00430193"/>
    <w:rsid w:val="0043107D"/>
    <w:rsid w:val="004324DE"/>
    <w:rsid w:val="00432B7D"/>
    <w:rsid w:val="00432C35"/>
    <w:rsid w:val="004354CD"/>
    <w:rsid w:val="00437659"/>
    <w:rsid w:val="0044029B"/>
    <w:rsid w:val="004404E3"/>
    <w:rsid w:val="00440756"/>
    <w:rsid w:val="00440C2D"/>
    <w:rsid w:val="0044393C"/>
    <w:rsid w:val="00444B28"/>
    <w:rsid w:val="00446151"/>
    <w:rsid w:val="00446895"/>
    <w:rsid w:val="0045044F"/>
    <w:rsid w:val="00451A38"/>
    <w:rsid w:val="0045229C"/>
    <w:rsid w:val="00452F7A"/>
    <w:rsid w:val="0045413F"/>
    <w:rsid w:val="00455431"/>
    <w:rsid w:val="00455CA7"/>
    <w:rsid w:val="00457050"/>
    <w:rsid w:val="00460051"/>
    <w:rsid w:val="00460288"/>
    <w:rsid w:val="00460BE1"/>
    <w:rsid w:val="004610E2"/>
    <w:rsid w:val="00462308"/>
    <w:rsid w:val="00462A3E"/>
    <w:rsid w:val="00462CB1"/>
    <w:rsid w:val="00464DCE"/>
    <w:rsid w:val="00466DEE"/>
    <w:rsid w:val="004703A6"/>
    <w:rsid w:val="00471335"/>
    <w:rsid w:val="00471854"/>
    <w:rsid w:val="004755D2"/>
    <w:rsid w:val="00475F33"/>
    <w:rsid w:val="00480FDD"/>
    <w:rsid w:val="00483356"/>
    <w:rsid w:val="004839E8"/>
    <w:rsid w:val="00483BA8"/>
    <w:rsid w:val="0048421F"/>
    <w:rsid w:val="00484361"/>
    <w:rsid w:val="00485169"/>
    <w:rsid w:val="0048517D"/>
    <w:rsid w:val="00485379"/>
    <w:rsid w:val="00485CF2"/>
    <w:rsid w:val="0048731A"/>
    <w:rsid w:val="004919C0"/>
    <w:rsid w:val="004920B5"/>
    <w:rsid w:val="00493E71"/>
    <w:rsid w:val="004961AE"/>
    <w:rsid w:val="00497F50"/>
    <w:rsid w:val="004A48A8"/>
    <w:rsid w:val="004A52B6"/>
    <w:rsid w:val="004A798A"/>
    <w:rsid w:val="004A7AF0"/>
    <w:rsid w:val="004B00DD"/>
    <w:rsid w:val="004B0846"/>
    <w:rsid w:val="004B1761"/>
    <w:rsid w:val="004B38AE"/>
    <w:rsid w:val="004B3AD0"/>
    <w:rsid w:val="004B3CE5"/>
    <w:rsid w:val="004B44A5"/>
    <w:rsid w:val="004B4FCE"/>
    <w:rsid w:val="004B5843"/>
    <w:rsid w:val="004B59D3"/>
    <w:rsid w:val="004B6159"/>
    <w:rsid w:val="004B7241"/>
    <w:rsid w:val="004C03A8"/>
    <w:rsid w:val="004C0BCD"/>
    <w:rsid w:val="004C1023"/>
    <w:rsid w:val="004C13AB"/>
    <w:rsid w:val="004C1EC5"/>
    <w:rsid w:val="004C210A"/>
    <w:rsid w:val="004C288B"/>
    <w:rsid w:val="004C2E23"/>
    <w:rsid w:val="004C497E"/>
    <w:rsid w:val="004C5240"/>
    <w:rsid w:val="004C5387"/>
    <w:rsid w:val="004C7BA2"/>
    <w:rsid w:val="004D0F80"/>
    <w:rsid w:val="004D1E7C"/>
    <w:rsid w:val="004D2D0D"/>
    <w:rsid w:val="004D52B0"/>
    <w:rsid w:val="004D5CD5"/>
    <w:rsid w:val="004D67F0"/>
    <w:rsid w:val="004D714E"/>
    <w:rsid w:val="004E04AF"/>
    <w:rsid w:val="004E0BF7"/>
    <w:rsid w:val="004E28A0"/>
    <w:rsid w:val="004E3BE6"/>
    <w:rsid w:val="004E4204"/>
    <w:rsid w:val="004E467D"/>
    <w:rsid w:val="004E474C"/>
    <w:rsid w:val="004E4778"/>
    <w:rsid w:val="004E5843"/>
    <w:rsid w:val="004F040D"/>
    <w:rsid w:val="004F0554"/>
    <w:rsid w:val="004F1269"/>
    <w:rsid w:val="004F3097"/>
    <w:rsid w:val="004F3DAB"/>
    <w:rsid w:val="004F44D4"/>
    <w:rsid w:val="004F5F76"/>
    <w:rsid w:val="004F636C"/>
    <w:rsid w:val="004F6738"/>
    <w:rsid w:val="00501A66"/>
    <w:rsid w:val="00502D5E"/>
    <w:rsid w:val="00503EE5"/>
    <w:rsid w:val="005040AC"/>
    <w:rsid w:val="0050448F"/>
    <w:rsid w:val="005051D6"/>
    <w:rsid w:val="00505956"/>
    <w:rsid w:val="00510F67"/>
    <w:rsid w:val="00515991"/>
    <w:rsid w:val="005165DD"/>
    <w:rsid w:val="005201C8"/>
    <w:rsid w:val="005219C1"/>
    <w:rsid w:val="00521D1D"/>
    <w:rsid w:val="00521F38"/>
    <w:rsid w:val="00522324"/>
    <w:rsid w:val="005225ED"/>
    <w:rsid w:val="005232B5"/>
    <w:rsid w:val="00525F82"/>
    <w:rsid w:val="00527287"/>
    <w:rsid w:val="00530455"/>
    <w:rsid w:val="0053283C"/>
    <w:rsid w:val="005355C7"/>
    <w:rsid w:val="00535CC9"/>
    <w:rsid w:val="005360BE"/>
    <w:rsid w:val="00536B0A"/>
    <w:rsid w:val="00537F8A"/>
    <w:rsid w:val="00545E38"/>
    <w:rsid w:val="00546CA3"/>
    <w:rsid w:val="00547C13"/>
    <w:rsid w:val="005500B1"/>
    <w:rsid w:val="00550617"/>
    <w:rsid w:val="005510CD"/>
    <w:rsid w:val="00554E54"/>
    <w:rsid w:val="00554E59"/>
    <w:rsid w:val="0055611E"/>
    <w:rsid w:val="005604A5"/>
    <w:rsid w:val="00561C3D"/>
    <w:rsid w:val="00561C71"/>
    <w:rsid w:val="005623E9"/>
    <w:rsid w:val="005631CB"/>
    <w:rsid w:val="00564E87"/>
    <w:rsid w:val="0056559B"/>
    <w:rsid w:val="00572943"/>
    <w:rsid w:val="00577D75"/>
    <w:rsid w:val="00581D04"/>
    <w:rsid w:val="0058443A"/>
    <w:rsid w:val="0058616F"/>
    <w:rsid w:val="00591292"/>
    <w:rsid w:val="005929D6"/>
    <w:rsid w:val="00592BD6"/>
    <w:rsid w:val="00593F38"/>
    <w:rsid w:val="00594E0B"/>
    <w:rsid w:val="00595B81"/>
    <w:rsid w:val="00596302"/>
    <w:rsid w:val="005A00EF"/>
    <w:rsid w:val="005A130A"/>
    <w:rsid w:val="005A1803"/>
    <w:rsid w:val="005A1CFD"/>
    <w:rsid w:val="005A235D"/>
    <w:rsid w:val="005A25CD"/>
    <w:rsid w:val="005A30D5"/>
    <w:rsid w:val="005B2089"/>
    <w:rsid w:val="005B25E9"/>
    <w:rsid w:val="005B3C6D"/>
    <w:rsid w:val="005B4E4F"/>
    <w:rsid w:val="005B7161"/>
    <w:rsid w:val="005C2816"/>
    <w:rsid w:val="005C5021"/>
    <w:rsid w:val="005C6B81"/>
    <w:rsid w:val="005C7089"/>
    <w:rsid w:val="005C75B5"/>
    <w:rsid w:val="005C7915"/>
    <w:rsid w:val="005D2815"/>
    <w:rsid w:val="005D2EE2"/>
    <w:rsid w:val="005D3313"/>
    <w:rsid w:val="005D35C1"/>
    <w:rsid w:val="005D366A"/>
    <w:rsid w:val="005D3A63"/>
    <w:rsid w:val="005D3F21"/>
    <w:rsid w:val="005D4911"/>
    <w:rsid w:val="005D5316"/>
    <w:rsid w:val="005E00A7"/>
    <w:rsid w:val="005E153C"/>
    <w:rsid w:val="005E1F20"/>
    <w:rsid w:val="005E2D9F"/>
    <w:rsid w:val="005E30DB"/>
    <w:rsid w:val="005E320C"/>
    <w:rsid w:val="005E4E24"/>
    <w:rsid w:val="005E64D0"/>
    <w:rsid w:val="005E69C2"/>
    <w:rsid w:val="005E75A9"/>
    <w:rsid w:val="005E7C73"/>
    <w:rsid w:val="005F01E8"/>
    <w:rsid w:val="005F020F"/>
    <w:rsid w:val="005F0997"/>
    <w:rsid w:val="005F100D"/>
    <w:rsid w:val="005F2412"/>
    <w:rsid w:val="005F2433"/>
    <w:rsid w:val="005F2E10"/>
    <w:rsid w:val="005F3C9B"/>
    <w:rsid w:val="005F5317"/>
    <w:rsid w:val="005F5B64"/>
    <w:rsid w:val="005F5C48"/>
    <w:rsid w:val="0060195A"/>
    <w:rsid w:val="006028BD"/>
    <w:rsid w:val="00602A6C"/>
    <w:rsid w:val="006037B0"/>
    <w:rsid w:val="0060536A"/>
    <w:rsid w:val="0060673F"/>
    <w:rsid w:val="0060689C"/>
    <w:rsid w:val="0060697F"/>
    <w:rsid w:val="006100B8"/>
    <w:rsid w:val="0061029C"/>
    <w:rsid w:val="006102E3"/>
    <w:rsid w:val="00613131"/>
    <w:rsid w:val="00614454"/>
    <w:rsid w:val="00615918"/>
    <w:rsid w:val="00615D83"/>
    <w:rsid w:val="00616770"/>
    <w:rsid w:val="00617E28"/>
    <w:rsid w:val="00620680"/>
    <w:rsid w:val="00624184"/>
    <w:rsid w:val="006253D9"/>
    <w:rsid w:val="00626476"/>
    <w:rsid w:val="00626FAA"/>
    <w:rsid w:val="00630F2C"/>
    <w:rsid w:val="00631757"/>
    <w:rsid w:val="00632C46"/>
    <w:rsid w:val="00633BF6"/>
    <w:rsid w:val="00635A3C"/>
    <w:rsid w:val="00636B1F"/>
    <w:rsid w:val="006370C0"/>
    <w:rsid w:val="00640906"/>
    <w:rsid w:val="00640CB9"/>
    <w:rsid w:val="00640E5E"/>
    <w:rsid w:val="006428E4"/>
    <w:rsid w:val="00642BE7"/>
    <w:rsid w:val="00642F5C"/>
    <w:rsid w:val="00644533"/>
    <w:rsid w:val="00646444"/>
    <w:rsid w:val="006476B1"/>
    <w:rsid w:val="00650234"/>
    <w:rsid w:val="00651A3E"/>
    <w:rsid w:val="0065392A"/>
    <w:rsid w:val="00653A69"/>
    <w:rsid w:val="006546AE"/>
    <w:rsid w:val="0065503C"/>
    <w:rsid w:val="006554F7"/>
    <w:rsid w:val="00655787"/>
    <w:rsid w:val="00660119"/>
    <w:rsid w:val="0066137C"/>
    <w:rsid w:val="0066188F"/>
    <w:rsid w:val="006623A2"/>
    <w:rsid w:val="0066348F"/>
    <w:rsid w:val="00663B3F"/>
    <w:rsid w:val="00664986"/>
    <w:rsid w:val="0066517B"/>
    <w:rsid w:val="00665875"/>
    <w:rsid w:val="00665F6D"/>
    <w:rsid w:val="006664CD"/>
    <w:rsid w:val="006670B5"/>
    <w:rsid w:val="00667508"/>
    <w:rsid w:val="006704EE"/>
    <w:rsid w:val="006721D2"/>
    <w:rsid w:val="00672287"/>
    <w:rsid w:val="00672C66"/>
    <w:rsid w:val="006751F7"/>
    <w:rsid w:val="0067595B"/>
    <w:rsid w:val="00675A10"/>
    <w:rsid w:val="00675C3D"/>
    <w:rsid w:val="00675E90"/>
    <w:rsid w:val="00676218"/>
    <w:rsid w:val="00677816"/>
    <w:rsid w:val="00680BB6"/>
    <w:rsid w:val="00681517"/>
    <w:rsid w:val="00682845"/>
    <w:rsid w:val="00682BBF"/>
    <w:rsid w:val="006876B2"/>
    <w:rsid w:val="006905F9"/>
    <w:rsid w:val="00691A95"/>
    <w:rsid w:val="0069248D"/>
    <w:rsid w:val="00693CF6"/>
    <w:rsid w:val="006940E5"/>
    <w:rsid w:val="00694599"/>
    <w:rsid w:val="006964D0"/>
    <w:rsid w:val="00697B6C"/>
    <w:rsid w:val="00697BD5"/>
    <w:rsid w:val="006A0737"/>
    <w:rsid w:val="006A092D"/>
    <w:rsid w:val="006A37BD"/>
    <w:rsid w:val="006A38C3"/>
    <w:rsid w:val="006A4F5B"/>
    <w:rsid w:val="006A55FA"/>
    <w:rsid w:val="006A5A4B"/>
    <w:rsid w:val="006A78FE"/>
    <w:rsid w:val="006B118A"/>
    <w:rsid w:val="006B2408"/>
    <w:rsid w:val="006B408F"/>
    <w:rsid w:val="006B484E"/>
    <w:rsid w:val="006B751C"/>
    <w:rsid w:val="006B7BE0"/>
    <w:rsid w:val="006B7FEE"/>
    <w:rsid w:val="006C01BF"/>
    <w:rsid w:val="006C1266"/>
    <w:rsid w:val="006C367B"/>
    <w:rsid w:val="006C48C2"/>
    <w:rsid w:val="006C4CAA"/>
    <w:rsid w:val="006C586D"/>
    <w:rsid w:val="006C6982"/>
    <w:rsid w:val="006C6FFD"/>
    <w:rsid w:val="006C70C3"/>
    <w:rsid w:val="006D0B3E"/>
    <w:rsid w:val="006D137F"/>
    <w:rsid w:val="006D3121"/>
    <w:rsid w:val="006D3589"/>
    <w:rsid w:val="006D38DC"/>
    <w:rsid w:val="006D4855"/>
    <w:rsid w:val="006D6291"/>
    <w:rsid w:val="006D68C3"/>
    <w:rsid w:val="006D7150"/>
    <w:rsid w:val="006E23D8"/>
    <w:rsid w:val="006E4648"/>
    <w:rsid w:val="006E54D9"/>
    <w:rsid w:val="006E5945"/>
    <w:rsid w:val="006E660F"/>
    <w:rsid w:val="006E6B4B"/>
    <w:rsid w:val="006E72F0"/>
    <w:rsid w:val="006F0A38"/>
    <w:rsid w:val="006F2754"/>
    <w:rsid w:val="006F3922"/>
    <w:rsid w:val="006F39EE"/>
    <w:rsid w:val="006F3F33"/>
    <w:rsid w:val="006F4F6C"/>
    <w:rsid w:val="006F692E"/>
    <w:rsid w:val="006F7FE8"/>
    <w:rsid w:val="0070147C"/>
    <w:rsid w:val="00702959"/>
    <w:rsid w:val="007031DF"/>
    <w:rsid w:val="00707E04"/>
    <w:rsid w:val="007107D6"/>
    <w:rsid w:val="007110D2"/>
    <w:rsid w:val="007116F9"/>
    <w:rsid w:val="00711B73"/>
    <w:rsid w:val="00712268"/>
    <w:rsid w:val="007141B1"/>
    <w:rsid w:val="00714455"/>
    <w:rsid w:val="0071447D"/>
    <w:rsid w:val="00714A0D"/>
    <w:rsid w:val="00715326"/>
    <w:rsid w:val="007174D0"/>
    <w:rsid w:val="00721007"/>
    <w:rsid w:val="00721ADB"/>
    <w:rsid w:val="0072202F"/>
    <w:rsid w:val="007265ED"/>
    <w:rsid w:val="00726644"/>
    <w:rsid w:val="00727957"/>
    <w:rsid w:val="00730666"/>
    <w:rsid w:val="00730F4A"/>
    <w:rsid w:val="00732282"/>
    <w:rsid w:val="007327A8"/>
    <w:rsid w:val="00733755"/>
    <w:rsid w:val="00734B9A"/>
    <w:rsid w:val="00734BF6"/>
    <w:rsid w:val="0073538E"/>
    <w:rsid w:val="007353C3"/>
    <w:rsid w:val="00737075"/>
    <w:rsid w:val="00742D7C"/>
    <w:rsid w:val="00743307"/>
    <w:rsid w:val="00743801"/>
    <w:rsid w:val="007447E2"/>
    <w:rsid w:val="00744C38"/>
    <w:rsid w:val="007453C7"/>
    <w:rsid w:val="007457CE"/>
    <w:rsid w:val="00746245"/>
    <w:rsid w:val="00746473"/>
    <w:rsid w:val="0074648B"/>
    <w:rsid w:val="007504EF"/>
    <w:rsid w:val="007513FC"/>
    <w:rsid w:val="00753013"/>
    <w:rsid w:val="00754014"/>
    <w:rsid w:val="00754823"/>
    <w:rsid w:val="00756187"/>
    <w:rsid w:val="00756DF1"/>
    <w:rsid w:val="00756EE0"/>
    <w:rsid w:val="007600D1"/>
    <w:rsid w:val="00760B40"/>
    <w:rsid w:val="0076255D"/>
    <w:rsid w:val="00763935"/>
    <w:rsid w:val="00765731"/>
    <w:rsid w:val="00765B76"/>
    <w:rsid w:val="00766B6D"/>
    <w:rsid w:val="00771E5B"/>
    <w:rsid w:val="00772690"/>
    <w:rsid w:val="007746F8"/>
    <w:rsid w:val="00775A25"/>
    <w:rsid w:val="0077657B"/>
    <w:rsid w:val="00776F7C"/>
    <w:rsid w:val="00776FC3"/>
    <w:rsid w:val="00781767"/>
    <w:rsid w:val="00781B7D"/>
    <w:rsid w:val="0078221C"/>
    <w:rsid w:val="00782AA5"/>
    <w:rsid w:val="00782C4E"/>
    <w:rsid w:val="00783DDF"/>
    <w:rsid w:val="00784C72"/>
    <w:rsid w:val="00785034"/>
    <w:rsid w:val="007851BF"/>
    <w:rsid w:val="0078610E"/>
    <w:rsid w:val="007868DA"/>
    <w:rsid w:val="00787967"/>
    <w:rsid w:val="007916D0"/>
    <w:rsid w:val="00794981"/>
    <w:rsid w:val="00794FF4"/>
    <w:rsid w:val="00796641"/>
    <w:rsid w:val="0079727E"/>
    <w:rsid w:val="007979FE"/>
    <w:rsid w:val="007A1206"/>
    <w:rsid w:val="007A17DA"/>
    <w:rsid w:val="007A23A2"/>
    <w:rsid w:val="007A405A"/>
    <w:rsid w:val="007A4B47"/>
    <w:rsid w:val="007A551C"/>
    <w:rsid w:val="007A5B39"/>
    <w:rsid w:val="007A7F9C"/>
    <w:rsid w:val="007B0B18"/>
    <w:rsid w:val="007B0DCD"/>
    <w:rsid w:val="007B0EDD"/>
    <w:rsid w:val="007B2A4C"/>
    <w:rsid w:val="007B2F3B"/>
    <w:rsid w:val="007B3F3A"/>
    <w:rsid w:val="007B4132"/>
    <w:rsid w:val="007B5DF5"/>
    <w:rsid w:val="007B6E1E"/>
    <w:rsid w:val="007B6EF5"/>
    <w:rsid w:val="007C07CE"/>
    <w:rsid w:val="007C210A"/>
    <w:rsid w:val="007C3E46"/>
    <w:rsid w:val="007C42A2"/>
    <w:rsid w:val="007C4822"/>
    <w:rsid w:val="007C6AF3"/>
    <w:rsid w:val="007C7AE8"/>
    <w:rsid w:val="007D11B7"/>
    <w:rsid w:val="007D2BFF"/>
    <w:rsid w:val="007D4B13"/>
    <w:rsid w:val="007D4F7E"/>
    <w:rsid w:val="007D7F94"/>
    <w:rsid w:val="007E0025"/>
    <w:rsid w:val="007E0611"/>
    <w:rsid w:val="007E3E7A"/>
    <w:rsid w:val="007E4CE6"/>
    <w:rsid w:val="007E60BC"/>
    <w:rsid w:val="007E6CE6"/>
    <w:rsid w:val="007E7535"/>
    <w:rsid w:val="007F2D72"/>
    <w:rsid w:val="007F3D8A"/>
    <w:rsid w:val="007F5F82"/>
    <w:rsid w:val="007F78EF"/>
    <w:rsid w:val="00800797"/>
    <w:rsid w:val="00800E0B"/>
    <w:rsid w:val="0080142D"/>
    <w:rsid w:val="00801DA5"/>
    <w:rsid w:val="00803239"/>
    <w:rsid w:val="00806AEC"/>
    <w:rsid w:val="00807D81"/>
    <w:rsid w:val="00807DCC"/>
    <w:rsid w:val="00810377"/>
    <w:rsid w:val="00812030"/>
    <w:rsid w:val="00813D4E"/>
    <w:rsid w:val="00813F3F"/>
    <w:rsid w:val="00814712"/>
    <w:rsid w:val="0081634C"/>
    <w:rsid w:val="00820AE6"/>
    <w:rsid w:val="00821EC2"/>
    <w:rsid w:val="00821F23"/>
    <w:rsid w:val="0082308B"/>
    <w:rsid w:val="00823DD5"/>
    <w:rsid w:val="00831FB7"/>
    <w:rsid w:val="0083281E"/>
    <w:rsid w:val="00835B8E"/>
    <w:rsid w:val="008366C5"/>
    <w:rsid w:val="00836942"/>
    <w:rsid w:val="008410F2"/>
    <w:rsid w:val="00842217"/>
    <w:rsid w:val="008426EB"/>
    <w:rsid w:val="008430B5"/>
    <w:rsid w:val="008435AB"/>
    <w:rsid w:val="0084484F"/>
    <w:rsid w:val="00845A1F"/>
    <w:rsid w:val="00850983"/>
    <w:rsid w:val="00850B82"/>
    <w:rsid w:val="008548E6"/>
    <w:rsid w:val="0085577A"/>
    <w:rsid w:val="00855C8F"/>
    <w:rsid w:val="00860170"/>
    <w:rsid w:val="0086163B"/>
    <w:rsid w:val="00862183"/>
    <w:rsid w:val="008625E8"/>
    <w:rsid w:val="00863B37"/>
    <w:rsid w:val="008646AE"/>
    <w:rsid w:val="00864FC9"/>
    <w:rsid w:val="0086546A"/>
    <w:rsid w:val="00865D4E"/>
    <w:rsid w:val="0087027A"/>
    <w:rsid w:val="00870C2A"/>
    <w:rsid w:val="00870F06"/>
    <w:rsid w:val="00872580"/>
    <w:rsid w:val="00874D2B"/>
    <w:rsid w:val="00875BB5"/>
    <w:rsid w:val="00876446"/>
    <w:rsid w:val="00877627"/>
    <w:rsid w:val="00880018"/>
    <w:rsid w:val="00880DC8"/>
    <w:rsid w:val="00883798"/>
    <w:rsid w:val="00890178"/>
    <w:rsid w:val="00892355"/>
    <w:rsid w:val="00892E5B"/>
    <w:rsid w:val="0089476E"/>
    <w:rsid w:val="00895A59"/>
    <w:rsid w:val="008967C3"/>
    <w:rsid w:val="00897281"/>
    <w:rsid w:val="008979A9"/>
    <w:rsid w:val="008A09E0"/>
    <w:rsid w:val="008A4B71"/>
    <w:rsid w:val="008A5034"/>
    <w:rsid w:val="008A659D"/>
    <w:rsid w:val="008A79B7"/>
    <w:rsid w:val="008B1E67"/>
    <w:rsid w:val="008B1EB3"/>
    <w:rsid w:val="008B1EFD"/>
    <w:rsid w:val="008B2738"/>
    <w:rsid w:val="008B35F4"/>
    <w:rsid w:val="008B3DCF"/>
    <w:rsid w:val="008B434A"/>
    <w:rsid w:val="008B5457"/>
    <w:rsid w:val="008B573C"/>
    <w:rsid w:val="008B5D77"/>
    <w:rsid w:val="008B5E1E"/>
    <w:rsid w:val="008B631A"/>
    <w:rsid w:val="008C0B14"/>
    <w:rsid w:val="008C1240"/>
    <w:rsid w:val="008C2B4D"/>
    <w:rsid w:val="008C34E8"/>
    <w:rsid w:val="008C38EF"/>
    <w:rsid w:val="008C46C9"/>
    <w:rsid w:val="008C4E64"/>
    <w:rsid w:val="008C5F28"/>
    <w:rsid w:val="008C69BE"/>
    <w:rsid w:val="008C789D"/>
    <w:rsid w:val="008D3797"/>
    <w:rsid w:val="008D4C8E"/>
    <w:rsid w:val="008D6CFB"/>
    <w:rsid w:val="008D6DE2"/>
    <w:rsid w:val="008D6DFF"/>
    <w:rsid w:val="008E2634"/>
    <w:rsid w:val="008E35BB"/>
    <w:rsid w:val="008E3C58"/>
    <w:rsid w:val="008F084E"/>
    <w:rsid w:val="008F369A"/>
    <w:rsid w:val="008F455C"/>
    <w:rsid w:val="008F458D"/>
    <w:rsid w:val="008F602B"/>
    <w:rsid w:val="008F67DE"/>
    <w:rsid w:val="008F6871"/>
    <w:rsid w:val="008F7588"/>
    <w:rsid w:val="009005F6"/>
    <w:rsid w:val="00901FC3"/>
    <w:rsid w:val="0090249B"/>
    <w:rsid w:val="009031CC"/>
    <w:rsid w:val="00906714"/>
    <w:rsid w:val="00906EA2"/>
    <w:rsid w:val="00906F4F"/>
    <w:rsid w:val="00907031"/>
    <w:rsid w:val="009073CC"/>
    <w:rsid w:val="00907D23"/>
    <w:rsid w:val="00911193"/>
    <w:rsid w:val="00921563"/>
    <w:rsid w:val="00921BA3"/>
    <w:rsid w:val="00921BBF"/>
    <w:rsid w:val="0092243C"/>
    <w:rsid w:val="00922AD8"/>
    <w:rsid w:val="009240CF"/>
    <w:rsid w:val="00924DFB"/>
    <w:rsid w:val="00926B9B"/>
    <w:rsid w:val="009276BC"/>
    <w:rsid w:val="0092772C"/>
    <w:rsid w:val="00931C6B"/>
    <w:rsid w:val="00934A1D"/>
    <w:rsid w:val="00934FA4"/>
    <w:rsid w:val="00934FBB"/>
    <w:rsid w:val="00935A07"/>
    <w:rsid w:val="0093619F"/>
    <w:rsid w:val="00940FD2"/>
    <w:rsid w:val="00941395"/>
    <w:rsid w:val="00941586"/>
    <w:rsid w:val="0094181E"/>
    <w:rsid w:val="00943E9A"/>
    <w:rsid w:val="00944F47"/>
    <w:rsid w:val="0094605F"/>
    <w:rsid w:val="00946D63"/>
    <w:rsid w:val="00950204"/>
    <w:rsid w:val="009531C2"/>
    <w:rsid w:val="009537F7"/>
    <w:rsid w:val="0095395E"/>
    <w:rsid w:val="00953C73"/>
    <w:rsid w:val="009544D9"/>
    <w:rsid w:val="00955189"/>
    <w:rsid w:val="009566FC"/>
    <w:rsid w:val="00956BA5"/>
    <w:rsid w:val="00957A00"/>
    <w:rsid w:val="00957C5F"/>
    <w:rsid w:val="00960180"/>
    <w:rsid w:val="0096022A"/>
    <w:rsid w:val="00960530"/>
    <w:rsid w:val="0096109F"/>
    <w:rsid w:val="009615B6"/>
    <w:rsid w:val="00961DFD"/>
    <w:rsid w:val="00962669"/>
    <w:rsid w:val="00963D8B"/>
    <w:rsid w:val="0096425B"/>
    <w:rsid w:val="00967C39"/>
    <w:rsid w:val="00972183"/>
    <w:rsid w:val="00973DA0"/>
    <w:rsid w:val="0097475C"/>
    <w:rsid w:val="00977436"/>
    <w:rsid w:val="009800C7"/>
    <w:rsid w:val="00981667"/>
    <w:rsid w:val="009831D8"/>
    <w:rsid w:val="009833E8"/>
    <w:rsid w:val="009842B4"/>
    <w:rsid w:val="0098546A"/>
    <w:rsid w:val="00986635"/>
    <w:rsid w:val="0098667C"/>
    <w:rsid w:val="00986864"/>
    <w:rsid w:val="00986A3D"/>
    <w:rsid w:val="0099033C"/>
    <w:rsid w:val="00990C59"/>
    <w:rsid w:val="00990EDB"/>
    <w:rsid w:val="0099263E"/>
    <w:rsid w:val="00992C1F"/>
    <w:rsid w:val="00993CFB"/>
    <w:rsid w:val="00996047"/>
    <w:rsid w:val="00996719"/>
    <w:rsid w:val="00996F04"/>
    <w:rsid w:val="00997B0E"/>
    <w:rsid w:val="009A4859"/>
    <w:rsid w:val="009B1F47"/>
    <w:rsid w:val="009B256E"/>
    <w:rsid w:val="009B32D9"/>
    <w:rsid w:val="009B3727"/>
    <w:rsid w:val="009B41AD"/>
    <w:rsid w:val="009B4208"/>
    <w:rsid w:val="009B4845"/>
    <w:rsid w:val="009B4F41"/>
    <w:rsid w:val="009B5657"/>
    <w:rsid w:val="009B5AD4"/>
    <w:rsid w:val="009B61E8"/>
    <w:rsid w:val="009B6B69"/>
    <w:rsid w:val="009B7133"/>
    <w:rsid w:val="009B719C"/>
    <w:rsid w:val="009B7FAA"/>
    <w:rsid w:val="009C0AA8"/>
    <w:rsid w:val="009C1E5F"/>
    <w:rsid w:val="009C4227"/>
    <w:rsid w:val="009C4B9F"/>
    <w:rsid w:val="009C5F78"/>
    <w:rsid w:val="009C7652"/>
    <w:rsid w:val="009D0386"/>
    <w:rsid w:val="009D0569"/>
    <w:rsid w:val="009D0E67"/>
    <w:rsid w:val="009D3166"/>
    <w:rsid w:val="009D3610"/>
    <w:rsid w:val="009D55C7"/>
    <w:rsid w:val="009D74A4"/>
    <w:rsid w:val="009E2276"/>
    <w:rsid w:val="009E2E99"/>
    <w:rsid w:val="009E3ACE"/>
    <w:rsid w:val="009E5A25"/>
    <w:rsid w:val="009E63FC"/>
    <w:rsid w:val="009E659D"/>
    <w:rsid w:val="009E6D20"/>
    <w:rsid w:val="009F25E3"/>
    <w:rsid w:val="009F4DE5"/>
    <w:rsid w:val="009F4E0F"/>
    <w:rsid w:val="009F4F62"/>
    <w:rsid w:val="00A01152"/>
    <w:rsid w:val="00A01497"/>
    <w:rsid w:val="00A01FF7"/>
    <w:rsid w:val="00A0328F"/>
    <w:rsid w:val="00A04A27"/>
    <w:rsid w:val="00A05C4F"/>
    <w:rsid w:val="00A05D47"/>
    <w:rsid w:val="00A074DF"/>
    <w:rsid w:val="00A10639"/>
    <w:rsid w:val="00A122B3"/>
    <w:rsid w:val="00A12704"/>
    <w:rsid w:val="00A13D66"/>
    <w:rsid w:val="00A17A05"/>
    <w:rsid w:val="00A22B00"/>
    <w:rsid w:val="00A254D9"/>
    <w:rsid w:val="00A30FCE"/>
    <w:rsid w:val="00A31C2F"/>
    <w:rsid w:val="00A33E03"/>
    <w:rsid w:val="00A34078"/>
    <w:rsid w:val="00A35D2C"/>
    <w:rsid w:val="00A362FD"/>
    <w:rsid w:val="00A37BD0"/>
    <w:rsid w:val="00A42C38"/>
    <w:rsid w:val="00A44F32"/>
    <w:rsid w:val="00A4508A"/>
    <w:rsid w:val="00A46679"/>
    <w:rsid w:val="00A46714"/>
    <w:rsid w:val="00A46947"/>
    <w:rsid w:val="00A5076A"/>
    <w:rsid w:val="00A5153B"/>
    <w:rsid w:val="00A51FAD"/>
    <w:rsid w:val="00A53A9D"/>
    <w:rsid w:val="00A53D07"/>
    <w:rsid w:val="00A5415E"/>
    <w:rsid w:val="00A546EB"/>
    <w:rsid w:val="00A548F5"/>
    <w:rsid w:val="00A54D50"/>
    <w:rsid w:val="00A55D46"/>
    <w:rsid w:val="00A5711C"/>
    <w:rsid w:val="00A608E8"/>
    <w:rsid w:val="00A6115F"/>
    <w:rsid w:val="00A6149C"/>
    <w:rsid w:val="00A64F47"/>
    <w:rsid w:val="00A655C9"/>
    <w:rsid w:val="00A65937"/>
    <w:rsid w:val="00A66011"/>
    <w:rsid w:val="00A67F43"/>
    <w:rsid w:val="00A76D77"/>
    <w:rsid w:val="00A7737F"/>
    <w:rsid w:val="00A778B7"/>
    <w:rsid w:val="00A77D61"/>
    <w:rsid w:val="00A80757"/>
    <w:rsid w:val="00A80BCB"/>
    <w:rsid w:val="00A81BBC"/>
    <w:rsid w:val="00A829A9"/>
    <w:rsid w:val="00A87179"/>
    <w:rsid w:val="00A90167"/>
    <w:rsid w:val="00A913B0"/>
    <w:rsid w:val="00A95638"/>
    <w:rsid w:val="00A97676"/>
    <w:rsid w:val="00AA26E8"/>
    <w:rsid w:val="00AA2F33"/>
    <w:rsid w:val="00AA2FBA"/>
    <w:rsid w:val="00AA483B"/>
    <w:rsid w:val="00AA4E03"/>
    <w:rsid w:val="00AA5434"/>
    <w:rsid w:val="00AA600D"/>
    <w:rsid w:val="00AA7A2D"/>
    <w:rsid w:val="00AA7A6F"/>
    <w:rsid w:val="00AB00EF"/>
    <w:rsid w:val="00AB0851"/>
    <w:rsid w:val="00AB0DC0"/>
    <w:rsid w:val="00AB159D"/>
    <w:rsid w:val="00AB1D83"/>
    <w:rsid w:val="00AB216A"/>
    <w:rsid w:val="00AB22BF"/>
    <w:rsid w:val="00AB246B"/>
    <w:rsid w:val="00AB420F"/>
    <w:rsid w:val="00AB5095"/>
    <w:rsid w:val="00AB5205"/>
    <w:rsid w:val="00AB597F"/>
    <w:rsid w:val="00AB78CA"/>
    <w:rsid w:val="00AC0347"/>
    <w:rsid w:val="00AC0A3E"/>
    <w:rsid w:val="00AC2EC6"/>
    <w:rsid w:val="00AC367E"/>
    <w:rsid w:val="00AC4008"/>
    <w:rsid w:val="00AC4CA8"/>
    <w:rsid w:val="00AC4D85"/>
    <w:rsid w:val="00AC688C"/>
    <w:rsid w:val="00AC69F3"/>
    <w:rsid w:val="00AC6AAB"/>
    <w:rsid w:val="00AC7963"/>
    <w:rsid w:val="00AC7FA5"/>
    <w:rsid w:val="00AD1B94"/>
    <w:rsid w:val="00AD2492"/>
    <w:rsid w:val="00AD52DC"/>
    <w:rsid w:val="00AD721D"/>
    <w:rsid w:val="00AE0692"/>
    <w:rsid w:val="00AE1F7F"/>
    <w:rsid w:val="00AE4CEE"/>
    <w:rsid w:val="00AE56A9"/>
    <w:rsid w:val="00AE5844"/>
    <w:rsid w:val="00AE62DC"/>
    <w:rsid w:val="00AF2766"/>
    <w:rsid w:val="00AF451A"/>
    <w:rsid w:val="00AF4996"/>
    <w:rsid w:val="00AF5B47"/>
    <w:rsid w:val="00AF5C90"/>
    <w:rsid w:val="00AF5CC8"/>
    <w:rsid w:val="00AF66ED"/>
    <w:rsid w:val="00AF7BC8"/>
    <w:rsid w:val="00B00EDB"/>
    <w:rsid w:val="00B02A78"/>
    <w:rsid w:val="00B0478D"/>
    <w:rsid w:val="00B0738C"/>
    <w:rsid w:val="00B10D72"/>
    <w:rsid w:val="00B114DD"/>
    <w:rsid w:val="00B13013"/>
    <w:rsid w:val="00B135DE"/>
    <w:rsid w:val="00B14384"/>
    <w:rsid w:val="00B15D2A"/>
    <w:rsid w:val="00B16E04"/>
    <w:rsid w:val="00B17527"/>
    <w:rsid w:val="00B205C3"/>
    <w:rsid w:val="00B225CD"/>
    <w:rsid w:val="00B22F11"/>
    <w:rsid w:val="00B251B5"/>
    <w:rsid w:val="00B26785"/>
    <w:rsid w:val="00B26C73"/>
    <w:rsid w:val="00B27A4B"/>
    <w:rsid w:val="00B3270E"/>
    <w:rsid w:val="00B32D9F"/>
    <w:rsid w:val="00B33F8B"/>
    <w:rsid w:val="00B33FEF"/>
    <w:rsid w:val="00B348F2"/>
    <w:rsid w:val="00B351B8"/>
    <w:rsid w:val="00B35340"/>
    <w:rsid w:val="00B35A18"/>
    <w:rsid w:val="00B3662A"/>
    <w:rsid w:val="00B40456"/>
    <w:rsid w:val="00B41AE5"/>
    <w:rsid w:val="00B4253E"/>
    <w:rsid w:val="00B43594"/>
    <w:rsid w:val="00B444FB"/>
    <w:rsid w:val="00B45255"/>
    <w:rsid w:val="00B453AB"/>
    <w:rsid w:val="00B45634"/>
    <w:rsid w:val="00B574EB"/>
    <w:rsid w:val="00B609B9"/>
    <w:rsid w:val="00B631A1"/>
    <w:rsid w:val="00B63587"/>
    <w:rsid w:val="00B6362C"/>
    <w:rsid w:val="00B63F6F"/>
    <w:rsid w:val="00B642AA"/>
    <w:rsid w:val="00B64E64"/>
    <w:rsid w:val="00B659D4"/>
    <w:rsid w:val="00B6621F"/>
    <w:rsid w:val="00B6653D"/>
    <w:rsid w:val="00B70CA2"/>
    <w:rsid w:val="00B711D3"/>
    <w:rsid w:val="00B713B7"/>
    <w:rsid w:val="00B71724"/>
    <w:rsid w:val="00B71FD5"/>
    <w:rsid w:val="00B721BB"/>
    <w:rsid w:val="00B7256B"/>
    <w:rsid w:val="00B773EF"/>
    <w:rsid w:val="00B80128"/>
    <w:rsid w:val="00B80299"/>
    <w:rsid w:val="00B80FBC"/>
    <w:rsid w:val="00B81308"/>
    <w:rsid w:val="00B82CD8"/>
    <w:rsid w:val="00B83816"/>
    <w:rsid w:val="00B83CC8"/>
    <w:rsid w:val="00B83E61"/>
    <w:rsid w:val="00B84C4E"/>
    <w:rsid w:val="00B850AD"/>
    <w:rsid w:val="00B8563F"/>
    <w:rsid w:val="00B86CED"/>
    <w:rsid w:val="00B8712F"/>
    <w:rsid w:val="00B8731F"/>
    <w:rsid w:val="00B8763A"/>
    <w:rsid w:val="00B92D73"/>
    <w:rsid w:val="00B934EB"/>
    <w:rsid w:val="00B9397C"/>
    <w:rsid w:val="00B953AD"/>
    <w:rsid w:val="00B95A3F"/>
    <w:rsid w:val="00B97543"/>
    <w:rsid w:val="00BA4A80"/>
    <w:rsid w:val="00BA5FAA"/>
    <w:rsid w:val="00BA6153"/>
    <w:rsid w:val="00BA6DA4"/>
    <w:rsid w:val="00BA73EE"/>
    <w:rsid w:val="00BA74F5"/>
    <w:rsid w:val="00BB2108"/>
    <w:rsid w:val="00BB2388"/>
    <w:rsid w:val="00BB26DC"/>
    <w:rsid w:val="00BB3329"/>
    <w:rsid w:val="00BB56B4"/>
    <w:rsid w:val="00BB6672"/>
    <w:rsid w:val="00BC05A2"/>
    <w:rsid w:val="00BC10E8"/>
    <w:rsid w:val="00BC362C"/>
    <w:rsid w:val="00BC427D"/>
    <w:rsid w:val="00BC4C80"/>
    <w:rsid w:val="00BC4C92"/>
    <w:rsid w:val="00BC5753"/>
    <w:rsid w:val="00BC60BD"/>
    <w:rsid w:val="00BC66F8"/>
    <w:rsid w:val="00BC6B3F"/>
    <w:rsid w:val="00BD0587"/>
    <w:rsid w:val="00BD10BF"/>
    <w:rsid w:val="00BD2F2A"/>
    <w:rsid w:val="00BD3023"/>
    <w:rsid w:val="00BD4219"/>
    <w:rsid w:val="00BD47D0"/>
    <w:rsid w:val="00BD5996"/>
    <w:rsid w:val="00BD5E87"/>
    <w:rsid w:val="00BD655C"/>
    <w:rsid w:val="00BD6F22"/>
    <w:rsid w:val="00BE048D"/>
    <w:rsid w:val="00BE170F"/>
    <w:rsid w:val="00BE20F2"/>
    <w:rsid w:val="00BE2260"/>
    <w:rsid w:val="00BE2D5B"/>
    <w:rsid w:val="00BE5868"/>
    <w:rsid w:val="00BE7986"/>
    <w:rsid w:val="00BE79AE"/>
    <w:rsid w:val="00BF061A"/>
    <w:rsid w:val="00BF45B2"/>
    <w:rsid w:val="00BF49A0"/>
    <w:rsid w:val="00BF6118"/>
    <w:rsid w:val="00BF77EE"/>
    <w:rsid w:val="00C01DA5"/>
    <w:rsid w:val="00C042D8"/>
    <w:rsid w:val="00C0438D"/>
    <w:rsid w:val="00C048A3"/>
    <w:rsid w:val="00C05C38"/>
    <w:rsid w:val="00C07123"/>
    <w:rsid w:val="00C07464"/>
    <w:rsid w:val="00C07C26"/>
    <w:rsid w:val="00C10836"/>
    <w:rsid w:val="00C11B9A"/>
    <w:rsid w:val="00C12E30"/>
    <w:rsid w:val="00C16A35"/>
    <w:rsid w:val="00C21CDD"/>
    <w:rsid w:val="00C25C31"/>
    <w:rsid w:val="00C26C57"/>
    <w:rsid w:val="00C2792F"/>
    <w:rsid w:val="00C30E31"/>
    <w:rsid w:val="00C33342"/>
    <w:rsid w:val="00C338A9"/>
    <w:rsid w:val="00C357E9"/>
    <w:rsid w:val="00C35943"/>
    <w:rsid w:val="00C3658E"/>
    <w:rsid w:val="00C40D2B"/>
    <w:rsid w:val="00C41952"/>
    <w:rsid w:val="00C42025"/>
    <w:rsid w:val="00C42DEF"/>
    <w:rsid w:val="00C42FAB"/>
    <w:rsid w:val="00C42FFA"/>
    <w:rsid w:val="00C438C3"/>
    <w:rsid w:val="00C44843"/>
    <w:rsid w:val="00C518F8"/>
    <w:rsid w:val="00C541BC"/>
    <w:rsid w:val="00C54840"/>
    <w:rsid w:val="00C54E89"/>
    <w:rsid w:val="00C56562"/>
    <w:rsid w:val="00C56B7F"/>
    <w:rsid w:val="00C57840"/>
    <w:rsid w:val="00C6024D"/>
    <w:rsid w:val="00C60F31"/>
    <w:rsid w:val="00C625AC"/>
    <w:rsid w:val="00C6296B"/>
    <w:rsid w:val="00C64551"/>
    <w:rsid w:val="00C64FB2"/>
    <w:rsid w:val="00C653F1"/>
    <w:rsid w:val="00C66129"/>
    <w:rsid w:val="00C664A2"/>
    <w:rsid w:val="00C667F2"/>
    <w:rsid w:val="00C672F2"/>
    <w:rsid w:val="00C67863"/>
    <w:rsid w:val="00C74A4F"/>
    <w:rsid w:val="00C74FE9"/>
    <w:rsid w:val="00C75428"/>
    <w:rsid w:val="00C75A50"/>
    <w:rsid w:val="00C76F65"/>
    <w:rsid w:val="00C80015"/>
    <w:rsid w:val="00C80CEE"/>
    <w:rsid w:val="00C816EB"/>
    <w:rsid w:val="00C82808"/>
    <w:rsid w:val="00C83510"/>
    <w:rsid w:val="00C83BE0"/>
    <w:rsid w:val="00C85A21"/>
    <w:rsid w:val="00C87238"/>
    <w:rsid w:val="00C87DA4"/>
    <w:rsid w:val="00C87E7F"/>
    <w:rsid w:val="00C90044"/>
    <w:rsid w:val="00C9341F"/>
    <w:rsid w:val="00C9382B"/>
    <w:rsid w:val="00C943CA"/>
    <w:rsid w:val="00C96942"/>
    <w:rsid w:val="00CA156A"/>
    <w:rsid w:val="00CA4B11"/>
    <w:rsid w:val="00CA6BC5"/>
    <w:rsid w:val="00CA72B8"/>
    <w:rsid w:val="00CB1791"/>
    <w:rsid w:val="00CB242A"/>
    <w:rsid w:val="00CB2F50"/>
    <w:rsid w:val="00CB3D09"/>
    <w:rsid w:val="00CB5DFA"/>
    <w:rsid w:val="00CB67A7"/>
    <w:rsid w:val="00CB6AE0"/>
    <w:rsid w:val="00CB6FA1"/>
    <w:rsid w:val="00CB7482"/>
    <w:rsid w:val="00CC06EF"/>
    <w:rsid w:val="00CC1827"/>
    <w:rsid w:val="00CC2B9B"/>
    <w:rsid w:val="00CC4687"/>
    <w:rsid w:val="00CC499A"/>
    <w:rsid w:val="00CC5553"/>
    <w:rsid w:val="00CC57CC"/>
    <w:rsid w:val="00CC5F65"/>
    <w:rsid w:val="00CD010C"/>
    <w:rsid w:val="00CD105C"/>
    <w:rsid w:val="00CD12FD"/>
    <w:rsid w:val="00CD37FA"/>
    <w:rsid w:val="00CD3A5F"/>
    <w:rsid w:val="00CE1D15"/>
    <w:rsid w:val="00CE2A8C"/>
    <w:rsid w:val="00CE3054"/>
    <w:rsid w:val="00CE306F"/>
    <w:rsid w:val="00CE45FA"/>
    <w:rsid w:val="00CE563D"/>
    <w:rsid w:val="00CE58C0"/>
    <w:rsid w:val="00CE60FC"/>
    <w:rsid w:val="00CE6826"/>
    <w:rsid w:val="00CE7DDB"/>
    <w:rsid w:val="00CF0A76"/>
    <w:rsid w:val="00CF2940"/>
    <w:rsid w:val="00CF441B"/>
    <w:rsid w:val="00CF4BD0"/>
    <w:rsid w:val="00D01C2A"/>
    <w:rsid w:val="00D02390"/>
    <w:rsid w:val="00D04D6F"/>
    <w:rsid w:val="00D0563E"/>
    <w:rsid w:val="00D06333"/>
    <w:rsid w:val="00D11422"/>
    <w:rsid w:val="00D1176E"/>
    <w:rsid w:val="00D11BE4"/>
    <w:rsid w:val="00D11C99"/>
    <w:rsid w:val="00D122D3"/>
    <w:rsid w:val="00D14C4E"/>
    <w:rsid w:val="00D15686"/>
    <w:rsid w:val="00D15940"/>
    <w:rsid w:val="00D15CB3"/>
    <w:rsid w:val="00D20FC6"/>
    <w:rsid w:val="00D21374"/>
    <w:rsid w:val="00D21C81"/>
    <w:rsid w:val="00D21E66"/>
    <w:rsid w:val="00D22079"/>
    <w:rsid w:val="00D2333D"/>
    <w:rsid w:val="00D2640E"/>
    <w:rsid w:val="00D31668"/>
    <w:rsid w:val="00D31A15"/>
    <w:rsid w:val="00D31A92"/>
    <w:rsid w:val="00D31AA4"/>
    <w:rsid w:val="00D367F4"/>
    <w:rsid w:val="00D3723F"/>
    <w:rsid w:val="00D411EF"/>
    <w:rsid w:val="00D4185B"/>
    <w:rsid w:val="00D41DCF"/>
    <w:rsid w:val="00D42768"/>
    <w:rsid w:val="00D435D1"/>
    <w:rsid w:val="00D457AB"/>
    <w:rsid w:val="00D45C0E"/>
    <w:rsid w:val="00D469B5"/>
    <w:rsid w:val="00D475E3"/>
    <w:rsid w:val="00D500CA"/>
    <w:rsid w:val="00D506BD"/>
    <w:rsid w:val="00D50734"/>
    <w:rsid w:val="00D50E18"/>
    <w:rsid w:val="00D51249"/>
    <w:rsid w:val="00D513D3"/>
    <w:rsid w:val="00D52BFC"/>
    <w:rsid w:val="00D5390D"/>
    <w:rsid w:val="00D539E3"/>
    <w:rsid w:val="00D53BA2"/>
    <w:rsid w:val="00D54E1D"/>
    <w:rsid w:val="00D56526"/>
    <w:rsid w:val="00D602AD"/>
    <w:rsid w:val="00D60EF5"/>
    <w:rsid w:val="00D6120D"/>
    <w:rsid w:val="00D62E11"/>
    <w:rsid w:val="00D6474E"/>
    <w:rsid w:val="00D64CB9"/>
    <w:rsid w:val="00D65E83"/>
    <w:rsid w:val="00D67E4D"/>
    <w:rsid w:val="00D703B1"/>
    <w:rsid w:val="00D71629"/>
    <w:rsid w:val="00D73023"/>
    <w:rsid w:val="00D73A26"/>
    <w:rsid w:val="00D73DCE"/>
    <w:rsid w:val="00D74737"/>
    <w:rsid w:val="00D75045"/>
    <w:rsid w:val="00D750CE"/>
    <w:rsid w:val="00D7727E"/>
    <w:rsid w:val="00D772A1"/>
    <w:rsid w:val="00D77EED"/>
    <w:rsid w:val="00D80BAB"/>
    <w:rsid w:val="00D825CC"/>
    <w:rsid w:val="00D82F6E"/>
    <w:rsid w:val="00D83110"/>
    <w:rsid w:val="00D833BF"/>
    <w:rsid w:val="00D84CF3"/>
    <w:rsid w:val="00D85391"/>
    <w:rsid w:val="00D86063"/>
    <w:rsid w:val="00D9333F"/>
    <w:rsid w:val="00D94169"/>
    <w:rsid w:val="00D94675"/>
    <w:rsid w:val="00D956B0"/>
    <w:rsid w:val="00D95A83"/>
    <w:rsid w:val="00DA15CD"/>
    <w:rsid w:val="00DA15D6"/>
    <w:rsid w:val="00DA2CD0"/>
    <w:rsid w:val="00DA3D4E"/>
    <w:rsid w:val="00DA5043"/>
    <w:rsid w:val="00DA694B"/>
    <w:rsid w:val="00DA7862"/>
    <w:rsid w:val="00DB172F"/>
    <w:rsid w:val="00DB193F"/>
    <w:rsid w:val="00DB3635"/>
    <w:rsid w:val="00DB4714"/>
    <w:rsid w:val="00DB6EA8"/>
    <w:rsid w:val="00DC0AF0"/>
    <w:rsid w:val="00DC218A"/>
    <w:rsid w:val="00DC38C9"/>
    <w:rsid w:val="00DC561A"/>
    <w:rsid w:val="00DC645A"/>
    <w:rsid w:val="00DC7D01"/>
    <w:rsid w:val="00DD05BD"/>
    <w:rsid w:val="00DD14A5"/>
    <w:rsid w:val="00DD2545"/>
    <w:rsid w:val="00DD2560"/>
    <w:rsid w:val="00DD3C46"/>
    <w:rsid w:val="00DD4C54"/>
    <w:rsid w:val="00DD5900"/>
    <w:rsid w:val="00DE0568"/>
    <w:rsid w:val="00DE18A3"/>
    <w:rsid w:val="00DE1D0C"/>
    <w:rsid w:val="00DE2C63"/>
    <w:rsid w:val="00DE2E0C"/>
    <w:rsid w:val="00DE33AA"/>
    <w:rsid w:val="00DE522A"/>
    <w:rsid w:val="00DE76DB"/>
    <w:rsid w:val="00DF1BDA"/>
    <w:rsid w:val="00DF23BE"/>
    <w:rsid w:val="00DF2889"/>
    <w:rsid w:val="00DF46FA"/>
    <w:rsid w:val="00DF48AC"/>
    <w:rsid w:val="00DF593D"/>
    <w:rsid w:val="00E01492"/>
    <w:rsid w:val="00E016CF"/>
    <w:rsid w:val="00E021E0"/>
    <w:rsid w:val="00E0261F"/>
    <w:rsid w:val="00E0429A"/>
    <w:rsid w:val="00E057D9"/>
    <w:rsid w:val="00E05A4E"/>
    <w:rsid w:val="00E05FF2"/>
    <w:rsid w:val="00E06E10"/>
    <w:rsid w:val="00E06EC9"/>
    <w:rsid w:val="00E12CC0"/>
    <w:rsid w:val="00E13FAC"/>
    <w:rsid w:val="00E140FF"/>
    <w:rsid w:val="00E149D8"/>
    <w:rsid w:val="00E14CC6"/>
    <w:rsid w:val="00E21ABE"/>
    <w:rsid w:val="00E22FC9"/>
    <w:rsid w:val="00E23A6E"/>
    <w:rsid w:val="00E24AC8"/>
    <w:rsid w:val="00E25A23"/>
    <w:rsid w:val="00E25A90"/>
    <w:rsid w:val="00E27A4D"/>
    <w:rsid w:val="00E31AFB"/>
    <w:rsid w:val="00E33C53"/>
    <w:rsid w:val="00E34428"/>
    <w:rsid w:val="00E347EE"/>
    <w:rsid w:val="00E35284"/>
    <w:rsid w:val="00E35C97"/>
    <w:rsid w:val="00E36D25"/>
    <w:rsid w:val="00E41267"/>
    <w:rsid w:val="00E42110"/>
    <w:rsid w:val="00E42A14"/>
    <w:rsid w:val="00E42BAF"/>
    <w:rsid w:val="00E44C52"/>
    <w:rsid w:val="00E4643A"/>
    <w:rsid w:val="00E4650E"/>
    <w:rsid w:val="00E46A6E"/>
    <w:rsid w:val="00E50B9B"/>
    <w:rsid w:val="00E50E7F"/>
    <w:rsid w:val="00E51BDA"/>
    <w:rsid w:val="00E55509"/>
    <w:rsid w:val="00E5642B"/>
    <w:rsid w:val="00E57678"/>
    <w:rsid w:val="00E60440"/>
    <w:rsid w:val="00E60EFA"/>
    <w:rsid w:val="00E62F4F"/>
    <w:rsid w:val="00E636C1"/>
    <w:rsid w:val="00E63DBE"/>
    <w:rsid w:val="00E65A12"/>
    <w:rsid w:val="00E676FF"/>
    <w:rsid w:val="00E71552"/>
    <w:rsid w:val="00E7251C"/>
    <w:rsid w:val="00E73EE0"/>
    <w:rsid w:val="00E74B04"/>
    <w:rsid w:val="00E75FB5"/>
    <w:rsid w:val="00E773C9"/>
    <w:rsid w:val="00E816FD"/>
    <w:rsid w:val="00E82279"/>
    <w:rsid w:val="00E8413F"/>
    <w:rsid w:val="00E851F7"/>
    <w:rsid w:val="00E85A00"/>
    <w:rsid w:val="00E87F7D"/>
    <w:rsid w:val="00E9000B"/>
    <w:rsid w:val="00E91135"/>
    <w:rsid w:val="00E920F0"/>
    <w:rsid w:val="00E92F14"/>
    <w:rsid w:val="00E94522"/>
    <w:rsid w:val="00E9662D"/>
    <w:rsid w:val="00EA0F2B"/>
    <w:rsid w:val="00EA1F6A"/>
    <w:rsid w:val="00EA4F8B"/>
    <w:rsid w:val="00EA52E1"/>
    <w:rsid w:val="00EA5E27"/>
    <w:rsid w:val="00EA73CA"/>
    <w:rsid w:val="00EA76EA"/>
    <w:rsid w:val="00EB080F"/>
    <w:rsid w:val="00EB4432"/>
    <w:rsid w:val="00EC5172"/>
    <w:rsid w:val="00EC537F"/>
    <w:rsid w:val="00EC550C"/>
    <w:rsid w:val="00EC57BF"/>
    <w:rsid w:val="00EC706C"/>
    <w:rsid w:val="00EC7753"/>
    <w:rsid w:val="00ED059F"/>
    <w:rsid w:val="00ED0F39"/>
    <w:rsid w:val="00ED1146"/>
    <w:rsid w:val="00ED1297"/>
    <w:rsid w:val="00ED13A4"/>
    <w:rsid w:val="00ED209D"/>
    <w:rsid w:val="00ED221E"/>
    <w:rsid w:val="00ED307B"/>
    <w:rsid w:val="00ED68CD"/>
    <w:rsid w:val="00ED6B9F"/>
    <w:rsid w:val="00ED73F9"/>
    <w:rsid w:val="00EE1778"/>
    <w:rsid w:val="00EE2479"/>
    <w:rsid w:val="00EE44BB"/>
    <w:rsid w:val="00EE579E"/>
    <w:rsid w:val="00EE5F04"/>
    <w:rsid w:val="00EE69BC"/>
    <w:rsid w:val="00EE7655"/>
    <w:rsid w:val="00EE7F6A"/>
    <w:rsid w:val="00EF06A1"/>
    <w:rsid w:val="00EF1DDD"/>
    <w:rsid w:val="00EF244B"/>
    <w:rsid w:val="00EF25F3"/>
    <w:rsid w:val="00EF29DF"/>
    <w:rsid w:val="00EF583F"/>
    <w:rsid w:val="00EF712F"/>
    <w:rsid w:val="00F00371"/>
    <w:rsid w:val="00F0065A"/>
    <w:rsid w:val="00F01334"/>
    <w:rsid w:val="00F02BED"/>
    <w:rsid w:val="00F03788"/>
    <w:rsid w:val="00F03857"/>
    <w:rsid w:val="00F046FA"/>
    <w:rsid w:val="00F04FF2"/>
    <w:rsid w:val="00F05839"/>
    <w:rsid w:val="00F06BC2"/>
    <w:rsid w:val="00F0700C"/>
    <w:rsid w:val="00F0776A"/>
    <w:rsid w:val="00F10486"/>
    <w:rsid w:val="00F11B7B"/>
    <w:rsid w:val="00F12055"/>
    <w:rsid w:val="00F123C7"/>
    <w:rsid w:val="00F13229"/>
    <w:rsid w:val="00F13AB7"/>
    <w:rsid w:val="00F14FBC"/>
    <w:rsid w:val="00F24746"/>
    <w:rsid w:val="00F25DD4"/>
    <w:rsid w:val="00F2645E"/>
    <w:rsid w:val="00F269C0"/>
    <w:rsid w:val="00F273E9"/>
    <w:rsid w:val="00F27AA1"/>
    <w:rsid w:val="00F27B1E"/>
    <w:rsid w:val="00F27D43"/>
    <w:rsid w:val="00F30161"/>
    <w:rsid w:val="00F31694"/>
    <w:rsid w:val="00F31AAB"/>
    <w:rsid w:val="00F31D4C"/>
    <w:rsid w:val="00F34D2B"/>
    <w:rsid w:val="00F354ED"/>
    <w:rsid w:val="00F35521"/>
    <w:rsid w:val="00F3574D"/>
    <w:rsid w:val="00F371C4"/>
    <w:rsid w:val="00F4039F"/>
    <w:rsid w:val="00F40AD7"/>
    <w:rsid w:val="00F432C4"/>
    <w:rsid w:val="00F43DA7"/>
    <w:rsid w:val="00F447E9"/>
    <w:rsid w:val="00F4505C"/>
    <w:rsid w:val="00F47613"/>
    <w:rsid w:val="00F50E82"/>
    <w:rsid w:val="00F52384"/>
    <w:rsid w:val="00F60411"/>
    <w:rsid w:val="00F64DE5"/>
    <w:rsid w:val="00F67484"/>
    <w:rsid w:val="00F67CCE"/>
    <w:rsid w:val="00F67F6F"/>
    <w:rsid w:val="00F703BB"/>
    <w:rsid w:val="00F708CA"/>
    <w:rsid w:val="00F70ECC"/>
    <w:rsid w:val="00F73E54"/>
    <w:rsid w:val="00F743AE"/>
    <w:rsid w:val="00F7557B"/>
    <w:rsid w:val="00F758A7"/>
    <w:rsid w:val="00F76B9D"/>
    <w:rsid w:val="00F777E9"/>
    <w:rsid w:val="00F80358"/>
    <w:rsid w:val="00F82E3F"/>
    <w:rsid w:val="00F8355A"/>
    <w:rsid w:val="00F85212"/>
    <w:rsid w:val="00F87151"/>
    <w:rsid w:val="00F90D47"/>
    <w:rsid w:val="00F9223A"/>
    <w:rsid w:val="00F95199"/>
    <w:rsid w:val="00F96EA3"/>
    <w:rsid w:val="00FA0966"/>
    <w:rsid w:val="00FA0A8E"/>
    <w:rsid w:val="00FA140A"/>
    <w:rsid w:val="00FA1C71"/>
    <w:rsid w:val="00FA2C03"/>
    <w:rsid w:val="00FA576B"/>
    <w:rsid w:val="00FA61F5"/>
    <w:rsid w:val="00FA61FB"/>
    <w:rsid w:val="00FB1ED7"/>
    <w:rsid w:val="00FB2849"/>
    <w:rsid w:val="00FB45BD"/>
    <w:rsid w:val="00FB6A17"/>
    <w:rsid w:val="00FB6CD3"/>
    <w:rsid w:val="00FB7452"/>
    <w:rsid w:val="00FC04D6"/>
    <w:rsid w:val="00FC158C"/>
    <w:rsid w:val="00FC2FA6"/>
    <w:rsid w:val="00FC50AD"/>
    <w:rsid w:val="00FD0C60"/>
    <w:rsid w:val="00FD18F3"/>
    <w:rsid w:val="00FD24CC"/>
    <w:rsid w:val="00FD4562"/>
    <w:rsid w:val="00FD52C5"/>
    <w:rsid w:val="00FE006F"/>
    <w:rsid w:val="00FE140C"/>
    <w:rsid w:val="00FE2CE7"/>
    <w:rsid w:val="00FE5531"/>
    <w:rsid w:val="00FE590B"/>
    <w:rsid w:val="00FE78D2"/>
    <w:rsid w:val="00FF0549"/>
    <w:rsid w:val="00FF127D"/>
    <w:rsid w:val="00FF162C"/>
    <w:rsid w:val="00FF2AB9"/>
    <w:rsid w:val="00FF2CB7"/>
    <w:rsid w:val="00FF3B78"/>
    <w:rsid w:val="00FF4073"/>
    <w:rsid w:val="00FF6364"/>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A67FA"/>
  <w15:docId w15:val="{2B5848AD-31D3-481E-B6FC-8236E10FF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locked="1"/>
    <w:lsdException w:name="List 5" w:lock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locked="1"/>
    <w:lsdException w:name="Date" w:locked="1"/>
    <w:lsdException w:name="Body Text First Indent"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C4008"/>
    <w:rPr>
      <w:sz w:val="24"/>
      <w:szCs w:val="24"/>
    </w:rPr>
  </w:style>
  <w:style w:type="paragraph" w:styleId="10">
    <w:name w:val="heading 1"/>
    <w:basedOn w:val="a0"/>
    <w:next w:val="a0"/>
    <w:link w:val="11"/>
    <w:qFormat/>
    <w:rsid w:val="005D3A63"/>
    <w:pPr>
      <w:keepNext/>
      <w:spacing w:before="240" w:after="60"/>
      <w:outlineLvl w:val="0"/>
    </w:pPr>
    <w:rPr>
      <w:rFonts w:ascii="Arial" w:hAnsi="Arial"/>
      <w:b/>
      <w:kern w:val="32"/>
      <w:sz w:val="32"/>
      <w:szCs w:val="20"/>
    </w:rPr>
  </w:style>
  <w:style w:type="paragraph" w:styleId="20">
    <w:name w:val="heading 2"/>
    <w:basedOn w:val="a0"/>
    <w:next w:val="a0"/>
    <w:link w:val="21"/>
    <w:qFormat/>
    <w:rsid w:val="005D3A63"/>
    <w:pPr>
      <w:keepNext/>
      <w:spacing w:before="240" w:after="60"/>
      <w:outlineLvl w:val="1"/>
    </w:pPr>
    <w:rPr>
      <w:rFonts w:ascii="Arial" w:hAnsi="Arial"/>
      <w:b/>
      <w:i/>
      <w:sz w:val="28"/>
      <w:szCs w:val="20"/>
    </w:rPr>
  </w:style>
  <w:style w:type="paragraph" w:styleId="30">
    <w:name w:val="heading 3"/>
    <w:basedOn w:val="a0"/>
    <w:next w:val="a0"/>
    <w:uiPriority w:val="9"/>
    <w:qFormat/>
    <w:rsid w:val="005D3A63"/>
    <w:pPr>
      <w:keepNext/>
      <w:spacing w:before="240" w:after="60"/>
      <w:outlineLvl w:val="2"/>
    </w:pPr>
    <w:rPr>
      <w:rFonts w:ascii="Arial" w:hAnsi="Arial" w:cs="Arial"/>
      <w:b/>
      <w:bCs/>
      <w:sz w:val="26"/>
      <w:szCs w:val="26"/>
    </w:rPr>
  </w:style>
  <w:style w:type="paragraph" w:styleId="40">
    <w:name w:val="heading 4"/>
    <w:basedOn w:val="a0"/>
    <w:next w:val="a0"/>
    <w:uiPriority w:val="9"/>
    <w:qFormat/>
    <w:rsid w:val="005D3A63"/>
    <w:pPr>
      <w:keepNext/>
      <w:pBdr>
        <w:bottom w:val="single" w:sz="18" w:space="1" w:color="auto"/>
      </w:pBdr>
      <w:jc w:val="center"/>
      <w:outlineLvl w:val="3"/>
    </w:pPr>
    <w:rPr>
      <w:b/>
      <w:bCs/>
      <w:spacing w:val="100"/>
      <w:sz w:val="32"/>
      <w:szCs w:val="32"/>
    </w:rPr>
  </w:style>
  <w:style w:type="paragraph" w:styleId="5">
    <w:name w:val="heading 5"/>
    <w:basedOn w:val="a0"/>
    <w:next w:val="a0"/>
    <w:link w:val="50"/>
    <w:qFormat/>
    <w:locked/>
    <w:rsid w:val="001E2A1B"/>
    <w:pPr>
      <w:spacing w:before="240" w:after="60"/>
      <w:outlineLvl w:val="4"/>
    </w:pPr>
    <w:rPr>
      <w:b/>
      <w:i/>
      <w:sz w:val="26"/>
      <w:szCs w:val="20"/>
      <w:lang w:val="x-none" w:eastAsia="x-none"/>
    </w:rPr>
  </w:style>
  <w:style w:type="paragraph" w:styleId="6">
    <w:name w:val="heading 6"/>
    <w:basedOn w:val="a0"/>
    <w:next w:val="a0"/>
    <w:link w:val="60"/>
    <w:semiHidden/>
    <w:unhideWhenUsed/>
    <w:qFormat/>
    <w:locked/>
    <w:rsid w:val="008625E8"/>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6"/>
    <w:next w:val="a0"/>
    <w:link w:val="70"/>
    <w:qFormat/>
    <w:locked/>
    <w:rsid w:val="008625E8"/>
    <w:pPr>
      <w:keepLines w:val="0"/>
      <w:suppressAutoHyphens/>
      <w:spacing w:before="60" w:after="240" w:line="230" w:lineRule="exact"/>
      <w:outlineLvl w:val="6"/>
    </w:pPr>
    <w:rPr>
      <w:rFonts w:ascii="Arial" w:eastAsia="Times New Roman" w:hAnsi="Arial" w:cs="Times New Roman"/>
      <w:b/>
      <w:color w:val="auto"/>
      <w:sz w:val="20"/>
      <w:szCs w:val="20"/>
      <w:lang w:val="en-GB" w:eastAsia="en-US"/>
    </w:rPr>
  </w:style>
  <w:style w:type="paragraph" w:styleId="8">
    <w:name w:val="heading 8"/>
    <w:basedOn w:val="a0"/>
    <w:next w:val="a0"/>
    <w:qFormat/>
    <w:rsid w:val="005D3A63"/>
    <w:pPr>
      <w:keepNext/>
      <w:jc w:val="right"/>
      <w:outlineLvl w:val="7"/>
    </w:pPr>
    <w:rPr>
      <w:rFonts w:ascii="Arial" w:hAnsi="Arial" w:cs="Arial"/>
      <w:noProof/>
    </w:rPr>
  </w:style>
  <w:style w:type="paragraph" w:styleId="9">
    <w:name w:val="heading 9"/>
    <w:basedOn w:val="a0"/>
    <w:next w:val="a0"/>
    <w:qFormat/>
    <w:rsid w:val="005D3A63"/>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locked/>
    <w:rsid w:val="005D3A63"/>
    <w:rPr>
      <w:rFonts w:ascii="Cambria" w:hAnsi="Cambria"/>
      <w:b/>
      <w:kern w:val="32"/>
      <w:sz w:val="32"/>
    </w:rPr>
  </w:style>
  <w:style w:type="character" w:customStyle="1" w:styleId="22">
    <w:name w:val="Заголовок 2 Знак"/>
    <w:locked/>
    <w:rsid w:val="005D3A63"/>
    <w:rPr>
      <w:rFonts w:ascii="Cambria" w:hAnsi="Cambria"/>
      <w:b/>
      <w:i/>
      <w:sz w:val="28"/>
    </w:rPr>
  </w:style>
  <w:style w:type="character" w:customStyle="1" w:styleId="31">
    <w:name w:val="Заголовок 3 Знак"/>
    <w:locked/>
    <w:rsid w:val="005D3A63"/>
    <w:rPr>
      <w:rFonts w:ascii="Arial" w:hAnsi="Arial"/>
      <w:b/>
      <w:sz w:val="26"/>
      <w:lang w:val="ru-RU" w:eastAsia="ru-RU"/>
    </w:rPr>
  </w:style>
  <w:style w:type="character" w:customStyle="1" w:styleId="41">
    <w:name w:val="Заголовок 4 Знак"/>
    <w:locked/>
    <w:rsid w:val="005D3A63"/>
    <w:rPr>
      <w:b/>
      <w:spacing w:val="100"/>
      <w:sz w:val="32"/>
      <w:lang w:val="ru-RU" w:eastAsia="ru-RU"/>
    </w:rPr>
  </w:style>
  <w:style w:type="character" w:customStyle="1" w:styleId="80">
    <w:name w:val="Заголовок 8 Знак"/>
    <w:semiHidden/>
    <w:locked/>
    <w:rsid w:val="005D3A63"/>
    <w:rPr>
      <w:rFonts w:ascii="Calibri" w:hAnsi="Calibri"/>
      <w:i/>
      <w:sz w:val="24"/>
    </w:rPr>
  </w:style>
  <w:style w:type="character" w:customStyle="1" w:styleId="90">
    <w:name w:val="Заголовок 9 Знак"/>
    <w:uiPriority w:val="9"/>
    <w:locked/>
    <w:rsid w:val="005D3A63"/>
    <w:rPr>
      <w:rFonts w:ascii="Arial" w:hAnsi="Arial"/>
      <w:sz w:val="22"/>
      <w:lang w:val="ru-RU" w:eastAsia="ru-RU"/>
    </w:rPr>
  </w:style>
  <w:style w:type="paragraph" w:customStyle="1" w:styleId="13">
    <w:name w:val="Обычный1"/>
    <w:rsid w:val="005D3A63"/>
    <w:pPr>
      <w:spacing w:line="480" w:lineRule="auto"/>
      <w:ind w:firstLine="720"/>
    </w:pPr>
    <w:rPr>
      <w:rFonts w:ascii="Arial" w:hAnsi="Arial" w:cs="Arial"/>
      <w:sz w:val="24"/>
      <w:szCs w:val="24"/>
    </w:rPr>
  </w:style>
  <w:style w:type="character" w:customStyle="1" w:styleId="HeaderChar">
    <w:name w:val="Header Char"/>
    <w:semiHidden/>
    <w:locked/>
    <w:rsid w:val="005D3A63"/>
    <w:rPr>
      <w:sz w:val="24"/>
    </w:rPr>
  </w:style>
  <w:style w:type="paragraph" w:styleId="23">
    <w:name w:val="Body Text Indent 2"/>
    <w:basedOn w:val="a0"/>
    <w:link w:val="210"/>
    <w:semiHidden/>
    <w:rsid w:val="005D3A63"/>
    <w:pPr>
      <w:widowControl w:val="0"/>
      <w:tabs>
        <w:tab w:val="left" w:pos="720"/>
      </w:tabs>
      <w:autoSpaceDE w:val="0"/>
      <w:autoSpaceDN w:val="0"/>
      <w:adjustRightInd w:val="0"/>
      <w:spacing w:line="360" w:lineRule="auto"/>
      <w:ind w:firstLine="709"/>
    </w:pPr>
    <w:rPr>
      <w:rFonts w:ascii="Arial" w:hAnsi="Arial"/>
      <w:szCs w:val="20"/>
    </w:rPr>
  </w:style>
  <w:style w:type="character" w:customStyle="1" w:styleId="24">
    <w:name w:val="Основной текст с отступом 2 Знак"/>
    <w:semiHidden/>
    <w:locked/>
    <w:rsid w:val="005D3A63"/>
    <w:rPr>
      <w:sz w:val="24"/>
    </w:rPr>
  </w:style>
  <w:style w:type="paragraph" w:styleId="a9">
    <w:name w:val="footer"/>
    <w:basedOn w:val="a0"/>
    <w:link w:val="14"/>
    <w:rsid w:val="005D3A63"/>
    <w:pPr>
      <w:tabs>
        <w:tab w:val="center" w:pos="4677"/>
        <w:tab w:val="right" w:pos="9355"/>
      </w:tabs>
    </w:pPr>
    <w:rPr>
      <w:szCs w:val="20"/>
    </w:rPr>
  </w:style>
  <w:style w:type="character" w:customStyle="1" w:styleId="aa">
    <w:name w:val="Нижний колонтитул Знак"/>
    <w:locked/>
    <w:rsid w:val="005D3A63"/>
    <w:rPr>
      <w:sz w:val="24"/>
    </w:rPr>
  </w:style>
  <w:style w:type="paragraph" w:styleId="32">
    <w:name w:val="Body Text Indent 3"/>
    <w:basedOn w:val="a0"/>
    <w:link w:val="310"/>
    <w:semiHidden/>
    <w:rsid w:val="005D3A63"/>
    <w:pPr>
      <w:widowControl w:val="0"/>
      <w:autoSpaceDE w:val="0"/>
      <w:autoSpaceDN w:val="0"/>
      <w:adjustRightInd w:val="0"/>
      <w:spacing w:line="360" w:lineRule="auto"/>
      <w:ind w:firstLine="709"/>
      <w:jc w:val="both"/>
    </w:pPr>
    <w:rPr>
      <w:szCs w:val="20"/>
    </w:rPr>
  </w:style>
  <w:style w:type="character" w:customStyle="1" w:styleId="33">
    <w:name w:val="Основной текст с отступом 3 Знак"/>
    <w:semiHidden/>
    <w:locked/>
    <w:rsid w:val="005D3A63"/>
    <w:rPr>
      <w:sz w:val="16"/>
    </w:rPr>
  </w:style>
  <w:style w:type="paragraph" w:styleId="ab">
    <w:name w:val="footnote text"/>
    <w:basedOn w:val="a0"/>
    <w:link w:val="15"/>
    <w:semiHidden/>
    <w:rsid w:val="005D3A63"/>
    <w:rPr>
      <w:sz w:val="20"/>
      <w:szCs w:val="20"/>
    </w:rPr>
  </w:style>
  <w:style w:type="character" w:customStyle="1" w:styleId="ac">
    <w:name w:val="Текст сноски Знак"/>
    <w:semiHidden/>
    <w:locked/>
    <w:rsid w:val="005D3A63"/>
    <w:rPr>
      <w:sz w:val="20"/>
    </w:rPr>
  </w:style>
  <w:style w:type="character" w:styleId="ad">
    <w:name w:val="footnote reference"/>
    <w:semiHidden/>
    <w:rsid w:val="005D3A63"/>
    <w:rPr>
      <w:vertAlign w:val="superscript"/>
    </w:rPr>
  </w:style>
  <w:style w:type="paragraph" w:styleId="ae">
    <w:name w:val="Block Text"/>
    <w:basedOn w:val="a0"/>
    <w:semiHidden/>
    <w:rsid w:val="005D3A63"/>
    <w:pPr>
      <w:widowControl w:val="0"/>
      <w:tabs>
        <w:tab w:val="left" w:pos="1080"/>
      </w:tabs>
      <w:autoSpaceDE w:val="0"/>
      <w:autoSpaceDN w:val="0"/>
      <w:adjustRightInd w:val="0"/>
      <w:spacing w:line="360" w:lineRule="auto"/>
      <w:ind w:left="142" w:right="57" w:firstLine="709"/>
      <w:jc w:val="both"/>
    </w:pPr>
  </w:style>
  <w:style w:type="paragraph" w:styleId="af">
    <w:name w:val="Body Text Indent"/>
    <w:basedOn w:val="a0"/>
    <w:semiHidden/>
    <w:rsid w:val="005D3A63"/>
    <w:pPr>
      <w:spacing w:after="120"/>
      <w:ind w:left="283"/>
    </w:pPr>
  </w:style>
  <w:style w:type="character" w:customStyle="1" w:styleId="af0">
    <w:name w:val="Основной текст с отступом Знак"/>
    <w:semiHidden/>
    <w:locked/>
    <w:rsid w:val="005D3A63"/>
    <w:rPr>
      <w:sz w:val="24"/>
    </w:rPr>
  </w:style>
  <w:style w:type="paragraph" w:styleId="af1">
    <w:name w:val="header"/>
    <w:basedOn w:val="a0"/>
    <w:rsid w:val="005D3A63"/>
    <w:pPr>
      <w:tabs>
        <w:tab w:val="center" w:pos="4536"/>
        <w:tab w:val="right" w:pos="9072"/>
      </w:tabs>
    </w:pPr>
  </w:style>
  <w:style w:type="character" w:customStyle="1" w:styleId="HeaderChar1">
    <w:name w:val="Header Char1"/>
    <w:semiHidden/>
    <w:locked/>
    <w:rsid w:val="005D3A63"/>
    <w:rPr>
      <w:sz w:val="24"/>
    </w:rPr>
  </w:style>
  <w:style w:type="character" w:customStyle="1" w:styleId="af2">
    <w:name w:val="Верхний колонтитул Знак"/>
    <w:locked/>
    <w:rsid w:val="005D3A63"/>
    <w:rPr>
      <w:sz w:val="24"/>
    </w:rPr>
  </w:style>
  <w:style w:type="character" w:customStyle="1" w:styleId="110">
    <w:name w:val="Верхний колонтитул Знак11"/>
    <w:semiHidden/>
    <w:rsid w:val="005D3A63"/>
    <w:rPr>
      <w:sz w:val="24"/>
    </w:rPr>
  </w:style>
  <w:style w:type="paragraph" w:customStyle="1" w:styleId="CM10">
    <w:name w:val="CM10"/>
    <w:basedOn w:val="Default"/>
    <w:next w:val="Default"/>
    <w:rsid w:val="005D3A63"/>
    <w:pPr>
      <w:spacing w:line="483" w:lineRule="atLeast"/>
    </w:pPr>
    <w:rPr>
      <w:color w:val="auto"/>
    </w:rPr>
  </w:style>
  <w:style w:type="character" w:styleId="af3">
    <w:name w:val="page number"/>
    <w:rsid w:val="005D3A63"/>
    <w:rPr>
      <w:rFonts w:cs="Times New Roman"/>
    </w:rPr>
  </w:style>
  <w:style w:type="paragraph" w:customStyle="1" w:styleId="Default">
    <w:name w:val="Default"/>
    <w:rsid w:val="005D3A63"/>
    <w:pPr>
      <w:widowControl w:val="0"/>
      <w:autoSpaceDE w:val="0"/>
      <w:autoSpaceDN w:val="0"/>
      <w:adjustRightInd w:val="0"/>
    </w:pPr>
    <w:rPr>
      <w:color w:val="000000"/>
      <w:sz w:val="24"/>
      <w:szCs w:val="24"/>
    </w:rPr>
  </w:style>
  <w:style w:type="paragraph" w:customStyle="1" w:styleId="CM19">
    <w:name w:val="CM19"/>
    <w:basedOn w:val="Default"/>
    <w:next w:val="Default"/>
    <w:rsid w:val="005D3A63"/>
    <w:pPr>
      <w:spacing w:after="463"/>
    </w:pPr>
    <w:rPr>
      <w:color w:val="auto"/>
    </w:rPr>
  </w:style>
  <w:style w:type="paragraph" w:customStyle="1" w:styleId="CM5">
    <w:name w:val="CM5"/>
    <w:basedOn w:val="Default"/>
    <w:next w:val="Default"/>
    <w:rsid w:val="005D3A63"/>
    <w:pPr>
      <w:spacing w:line="276" w:lineRule="atLeast"/>
    </w:pPr>
    <w:rPr>
      <w:color w:val="auto"/>
    </w:rPr>
  </w:style>
  <w:style w:type="paragraph" w:styleId="af4">
    <w:name w:val="Subtitle"/>
    <w:basedOn w:val="a0"/>
    <w:qFormat/>
    <w:rsid w:val="005D3A63"/>
    <w:pPr>
      <w:widowControl w:val="0"/>
      <w:spacing w:line="360" w:lineRule="auto"/>
      <w:ind w:firstLine="720"/>
      <w:jc w:val="center"/>
    </w:pPr>
    <w:rPr>
      <w:sz w:val="28"/>
      <w:szCs w:val="28"/>
    </w:rPr>
  </w:style>
  <w:style w:type="character" w:customStyle="1" w:styleId="af5">
    <w:name w:val="Подзаголовок Знак"/>
    <w:locked/>
    <w:rsid w:val="005D3A63"/>
    <w:rPr>
      <w:sz w:val="28"/>
      <w:lang w:val="ru-RU" w:eastAsia="ru-RU"/>
    </w:rPr>
  </w:style>
  <w:style w:type="character" w:styleId="af6">
    <w:name w:val="Strong"/>
    <w:qFormat/>
    <w:rsid w:val="005D3A63"/>
    <w:rPr>
      <w:b/>
    </w:rPr>
  </w:style>
  <w:style w:type="character" w:customStyle="1" w:styleId="21">
    <w:name w:val="Заголовок 2 Знак1"/>
    <w:link w:val="20"/>
    <w:semiHidden/>
    <w:locked/>
    <w:rsid w:val="00430193"/>
    <w:rPr>
      <w:rFonts w:ascii="Arial" w:hAnsi="Arial"/>
      <w:b/>
      <w:i/>
      <w:sz w:val="28"/>
      <w:lang w:val="ru-RU" w:eastAsia="ru-RU"/>
    </w:rPr>
  </w:style>
  <w:style w:type="paragraph" w:customStyle="1" w:styleId="CM17">
    <w:name w:val="CM17"/>
    <w:basedOn w:val="Default"/>
    <w:next w:val="Default"/>
    <w:rsid w:val="005D3A63"/>
    <w:pPr>
      <w:spacing w:line="323" w:lineRule="atLeast"/>
    </w:pPr>
    <w:rPr>
      <w:color w:val="auto"/>
    </w:rPr>
  </w:style>
  <w:style w:type="paragraph" w:customStyle="1" w:styleId="CM16">
    <w:name w:val="CM16"/>
    <w:basedOn w:val="Default"/>
    <w:next w:val="Default"/>
    <w:rsid w:val="005D3A63"/>
    <w:pPr>
      <w:spacing w:after="323"/>
    </w:pPr>
    <w:rPr>
      <w:color w:val="auto"/>
    </w:rPr>
  </w:style>
  <w:style w:type="paragraph" w:styleId="25">
    <w:name w:val="Body Text 2"/>
    <w:basedOn w:val="a0"/>
    <w:link w:val="211"/>
    <w:semiHidden/>
    <w:rsid w:val="005D3A63"/>
    <w:pPr>
      <w:spacing w:after="120" w:line="480" w:lineRule="auto"/>
    </w:pPr>
    <w:rPr>
      <w:szCs w:val="20"/>
    </w:rPr>
  </w:style>
  <w:style w:type="character" w:customStyle="1" w:styleId="26">
    <w:name w:val="Основной текст 2 Знак"/>
    <w:semiHidden/>
    <w:locked/>
    <w:rsid w:val="005D3A63"/>
    <w:rPr>
      <w:sz w:val="24"/>
    </w:rPr>
  </w:style>
  <w:style w:type="paragraph" w:styleId="34">
    <w:name w:val="Body Text 3"/>
    <w:basedOn w:val="a0"/>
    <w:semiHidden/>
    <w:rsid w:val="005D3A63"/>
    <w:pPr>
      <w:spacing w:after="120"/>
    </w:pPr>
    <w:rPr>
      <w:sz w:val="16"/>
      <w:szCs w:val="16"/>
    </w:rPr>
  </w:style>
  <w:style w:type="character" w:customStyle="1" w:styleId="35">
    <w:name w:val="Основной текст 3 Знак"/>
    <w:semiHidden/>
    <w:locked/>
    <w:rsid w:val="005D3A63"/>
    <w:rPr>
      <w:sz w:val="16"/>
    </w:rPr>
  </w:style>
  <w:style w:type="paragraph" w:customStyle="1" w:styleId="af7">
    <w:name w:val="Знак"/>
    <w:basedOn w:val="a0"/>
    <w:autoRedefine/>
    <w:rsid w:val="005D3A63"/>
    <w:pPr>
      <w:spacing w:after="160" w:line="240" w:lineRule="exact"/>
    </w:pPr>
    <w:rPr>
      <w:rFonts w:eastAsia="SimSun"/>
      <w:b/>
      <w:bCs/>
      <w:sz w:val="28"/>
      <w:szCs w:val="28"/>
      <w:lang w:val="en-US" w:eastAsia="en-US"/>
    </w:rPr>
  </w:style>
  <w:style w:type="paragraph" w:customStyle="1" w:styleId="16">
    <w:name w:val="Абзац списка1"/>
    <w:basedOn w:val="a0"/>
    <w:rsid w:val="005D3A63"/>
    <w:pPr>
      <w:ind w:left="708"/>
    </w:pPr>
  </w:style>
  <w:style w:type="paragraph" w:styleId="af8">
    <w:name w:val="Balloon Text"/>
    <w:basedOn w:val="a0"/>
    <w:link w:val="17"/>
    <w:uiPriority w:val="99"/>
    <w:rsid w:val="005D3A63"/>
    <w:rPr>
      <w:rFonts w:ascii="Tahoma" w:hAnsi="Tahoma"/>
      <w:sz w:val="16"/>
      <w:szCs w:val="20"/>
    </w:rPr>
  </w:style>
  <w:style w:type="character" w:customStyle="1" w:styleId="af9">
    <w:name w:val="Текст выноски Знак"/>
    <w:uiPriority w:val="99"/>
    <w:locked/>
    <w:rsid w:val="005D3A63"/>
    <w:rPr>
      <w:rFonts w:ascii="Tahoma" w:hAnsi="Tahoma"/>
      <w:sz w:val="16"/>
    </w:rPr>
  </w:style>
  <w:style w:type="character" w:styleId="afa">
    <w:name w:val="annotation reference"/>
    <w:semiHidden/>
    <w:rsid w:val="005D3A63"/>
    <w:rPr>
      <w:sz w:val="16"/>
    </w:rPr>
  </w:style>
  <w:style w:type="paragraph" w:styleId="afb">
    <w:name w:val="annotation text"/>
    <w:basedOn w:val="a0"/>
    <w:link w:val="18"/>
    <w:semiHidden/>
    <w:rsid w:val="005D3A63"/>
    <w:rPr>
      <w:sz w:val="20"/>
      <w:szCs w:val="20"/>
    </w:rPr>
  </w:style>
  <w:style w:type="character" w:customStyle="1" w:styleId="afc">
    <w:name w:val="Текст примечания Знак"/>
    <w:semiHidden/>
    <w:locked/>
    <w:rsid w:val="005D3A63"/>
    <w:rPr>
      <w:sz w:val="20"/>
    </w:rPr>
  </w:style>
  <w:style w:type="paragraph" w:styleId="afd">
    <w:name w:val="annotation subject"/>
    <w:basedOn w:val="afb"/>
    <w:next w:val="afb"/>
    <w:link w:val="19"/>
    <w:semiHidden/>
    <w:rsid w:val="005D3A63"/>
    <w:rPr>
      <w:b/>
    </w:rPr>
  </w:style>
  <w:style w:type="character" w:customStyle="1" w:styleId="afe">
    <w:name w:val="Тема примечания Знак"/>
    <w:semiHidden/>
    <w:locked/>
    <w:rsid w:val="005D3A63"/>
    <w:rPr>
      <w:b/>
      <w:sz w:val="20"/>
    </w:rPr>
  </w:style>
  <w:style w:type="paragraph" w:styleId="aff">
    <w:name w:val="Plain Text"/>
    <w:basedOn w:val="a0"/>
    <w:semiHidden/>
    <w:rsid w:val="005D3A63"/>
    <w:rPr>
      <w:rFonts w:ascii="Courier New" w:hAnsi="Courier New"/>
      <w:sz w:val="20"/>
      <w:szCs w:val="20"/>
    </w:rPr>
  </w:style>
  <w:style w:type="character" w:customStyle="1" w:styleId="aff0">
    <w:name w:val="Текст Знак"/>
    <w:semiHidden/>
    <w:locked/>
    <w:rsid w:val="005D3A63"/>
    <w:rPr>
      <w:rFonts w:ascii="Courier New" w:hAnsi="Courier New"/>
      <w:sz w:val="20"/>
    </w:rPr>
  </w:style>
  <w:style w:type="paragraph" w:styleId="aff1">
    <w:name w:val="Body Text"/>
    <w:basedOn w:val="a0"/>
    <w:link w:val="1a"/>
    <w:rsid w:val="005D3A63"/>
    <w:pPr>
      <w:spacing w:after="120"/>
      <w:ind w:firstLine="709"/>
      <w:jc w:val="both"/>
    </w:pPr>
    <w:rPr>
      <w:szCs w:val="20"/>
    </w:rPr>
  </w:style>
  <w:style w:type="character" w:customStyle="1" w:styleId="aff2">
    <w:name w:val="Основной текст Знак"/>
    <w:semiHidden/>
    <w:locked/>
    <w:rsid w:val="005D3A63"/>
    <w:rPr>
      <w:sz w:val="24"/>
    </w:rPr>
  </w:style>
  <w:style w:type="character" w:customStyle="1" w:styleId="EmailStyle67">
    <w:name w:val="EmailStyle67"/>
    <w:semiHidden/>
    <w:rsid w:val="005D3A63"/>
    <w:rPr>
      <w:rFonts w:ascii="Arial" w:hAnsi="Arial"/>
      <w:color w:val="000080"/>
      <w:sz w:val="20"/>
    </w:rPr>
  </w:style>
  <w:style w:type="character" w:customStyle="1" w:styleId="aff3">
    <w:name w:val="Знак Знак"/>
    <w:rsid w:val="005D3A63"/>
    <w:rPr>
      <w:rFonts w:ascii="Courier New" w:hAnsi="Courier New"/>
      <w:lang w:val="ru-RU" w:eastAsia="ru-RU"/>
    </w:rPr>
  </w:style>
  <w:style w:type="paragraph" w:customStyle="1" w:styleId="1b">
    <w:name w:val="Заголовок1"/>
    <w:basedOn w:val="a0"/>
    <w:next w:val="aff1"/>
    <w:rsid w:val="005D3A63"/>
    <w:pPr>
      <w:keepNext/>
      <w:widowControl w:val="0"/>
      <w:autoSpaceDE w:val="0"/>
      <w:spacing w:before="240" w:after="120"/>
    </w:pPr>
    <w:rPr>
      <w:rFonts w:ascii="Arial" w:hAnsi="Arial" w:cs="Tahoma"/>
      <w:sz w:val="28"/>
      <w:szCs w:val="28"/>
      <w:lang w:eastAsia="ar-SA"/>
    </w:rPr>
  </w:style>
  <w:style w:type="paragraph" w:customStyle="1" w:styleId="aff4">
    <w:name w:val="Содержимое врезки"/>
    <w:basedOn w:val="aff1"/>
    <w:rsid w:val="005D3A63"/>
    <w:pPr>
      <w:widowControl w:val="0"/>
      <w:autoSpaceDE w:val="0"/>
      <w:spacing w:after="0"/>
      <w:ind w:firstLine="0"/>
      <w:jc w:val="left"/>
    </w:pPr>
    <w:rPr>
      <w:lang w:eastAsia="ar-SA"/>
    </w:rPr>
  </w:style>
  <w:style w:type="paragraph" w:customStyle="1" w:styleId="51">
    <w:name w:val="заголовок 5"/>
    <w:basedOn w:val="a0"/>
    <w:next w:val="a0"/>
    <w:rsid w:val="005D3A63"/>
    <w:pPr>
      <w:keepNext/>
      <w:autoSpaceDE w:val="0"/>
      <w:autoSpaceDN w:val="0"/>
      <w:spacing w:line="480" w:lineRule="auto"/>
      <w:jc w:val="center"/>
      <w:outlineLvl w:val="4"/>
    </w:pPr>
  </w:style>
  <w:style w:type="paragraph" w:customStyle="1" w:styleId="27">
    <w:name w:val="Обычный2"/>
    <w:rsid w:val="005D3A63"/>
    <w:rPr>
      <w:sz w:val="28"/>
    </w:rPr>
  </w:style>
  <w:style w:type="paragraph" w:customStyle="1" w:styleId="Style12">
    <w:name w:val="Style12"/>
    <w:basedOn w:val="a0"/>
    <w:uiPriority w:val="99"/>
    <w:rsid w:val="005D3A63"/>
    <w:pPr>
      <w:widowControl w:val="0"/>
      <w:autoSpaceDE w:val="0"/>
      <w:autoSpaceDN w:val="0"/>
      <w:adjustRightInd w:val="0"/>
      <w:spacing w:line="230" w:lineRule="exact"/>
      <w:ind w:firstLine="509"/>
      <w:jc w:val="both"/>
    </w:pPr>
    <w:rPr>
      <w:rFonts w:ascii="Arial" w:hAnsi="Arial" w:cs="Arial"/>
    </w:rPr>
  </w:style>
  <w:style w:type="paragraph" w:customStyle="1" w:styleId="Style2">
    <w:name w:val="Style2"/>
    <w:basedOn w:val="a0"/>
    <w:uiPriority w:val="99"/>
    <w:rsid w:val="005D3A63"/>
    <w:pPr>
      <w:widowControl w:val="0"/>
      <w:autoSpaceDE w:val="0"/>
      <w:autoSpaceDN w:val="0"/>
      <w:adjustRightInd w:val="0"/>
      <w:spacing w:line="360" w:lineRule="exact"/>
      <w:jc w:val="center"/>
    </w:pPr>
    <w:rPr>
      <w:rFonts w:ascii="Arial" w:hAnsi="Arial" w:cs="Arial"/>
    </w:rPr>
  </w:style>
  <w:style w:type="character" w:styleId="aff5">
    <w:name w:val="Hyperlink"/>
    <w:uiPriority w:val="99"/>
    <w:rsid w:val="00403CEE"/>
    <w:rPr>
      <w:color w:val="0000FF"/>
      <w:u w:val="single"/>
    </w:rPr>
  </w:style>
  <w:style w:type="character" w:customStyle="1" w:styleId="310">
    <w:name w:val="Основной текст с отступом 3 Знак1"/>
    <w:link w:val="32"/>
    <w:semiHidden/>
    <w:locked/>
    <w:rsid w:val="00C12E30"/>
    <w:rPr>
      <w:sz w:val="24"/>
      <w:lang w:val="ru-RU" w:eastAsia="ru-RU"/>
    </w:rPr>
  </w:style>
  <w:style w:type="character" w:customStyle="1" w:styleId="11">
    <w:name w:val="Заголовок 1 Знак1"/>
    <w:link w:val="10"/>
    <w:locked/>
    <w:rsid w:val="00C12E30"/>
    <w:rPr>
      <w:rFonts w:ascii="Arial" w:hAnsi="Arial"/>
      <w:b/>
      <w:kern w:val="32"/>
      <w:sz w:val="32"/>
      <w:lang w:val="ru-RU" w:eastAsia="ru-RU"/>
    </w:rPr>
  </w:style>
  <w:style w:type="character" w:customStyle="1" w:styleId="211">
    <w:name w:val="Основной текст 2 Знак1"/>
    <w:link w:val="25"/>
    <w:semiHidden/>
    <w:locked/>
    <w:rsid w:val="00C12E30"/>
    <w:rPr>
      <w:sz w:val="24"/>
      <w:lang w:val="ru-RU" w:eastAsia="ru-RU"/>
    </w:rPr>
  </w:style>
  <w:style w:type="character" w:customStyle="1" w:styleId="210">
    <w:name w:val="Основной текст с отступом 2 Знак1"/>
    <w:link w:val="23"/>
    <w:semiHidden/>
    <w:locked/>
    <w:rsid w:val="00C12E30"/>
    <w:rPr>
      <w:rFonts w:ascii="Arial" w:hAnsi="Arial"/>
      <w:sz w:val="24"/>
      <w:lang w:val="ru-RU" w:eastAsia="ru-RU"/>
    </w:rPr>
  </w:style>
  <w:style w:type="character" w:customStyle="1" w:styleId="14">
    <w:name w:val="Нижний колонтитул Знак1"/>
    <w:link w:val="a9"/>
    <w:semiHidden/>
    <w:locked/>
    <w:rsid w:val="00C12E30"/>
    <w:rPr>
      <w:sz w:val="24"/>
      <w:lang w:val="ru-RU" w:eastAsia="ru-RU"/>
    </w:rPr>
  </w:style>
  <w:style w:type="character" w:customStyle="1" w:styleId="1a">
    <w:name w:val="Основной текст Знак1"/>
    <w:link w:val="aff1"/>
    <w:locked/>
    <w:rsid w:val="00C12E30"/>
    <w:rPr>
      <w:sz w:val="24"/>
      <w:lang w:val="ru-RU" w:eastAsia="ru-RU"/>
    </w:rPr>
  </w:style>
  <w:style w:type="character" w:customStyle="1" w:styleId="15">
    <w:name w:val="Текст сноски Знак1"/>
    <w:link w:val="ab"/>
    <w:semiHidden/>
    <w:locked/>
    <w:rsid w:val="00C12E30"/>
    <w:rPr>
      <w:lang w:val="ru-RU" w:eastAsia="ru-RU"/>
    </w:rPr>
  </w:style>
  <w:style w:type="character" w:customStyle="1" w:styleId="17">
    <w:name w:val="Текст выноски Знак1"/>
    <w:link w:val="af8"/>
    <w:semiHidden/>
    <w:locked/>
    <w:rsid w:val="00C12E30"/>
    <w:rPr>
      <w:rFonts w:ascii="Tahoma" w:hAnsi="Tahoma"/>
      <w:sz w:val="16"/>
      <w:lang w:val="ru-RU" w:eastAsia="ru-RU"/>
    </w:rPr>
  </w:style>
  <w:style w:type="paragraph" w:styleId="aff6">
    <w:name w:val="Title"/>
    <w:basedOn w:val="a0"/>
    <w:link w:val="aff7"/>
    <w:qFormat/>
    <w:rsid w:val="00C12E30"/>
    <w:pPr>
      <w:widowControl w:val="0"/>
      <w:autoSpaceDE w:val="0"/>
      <w:autoSpaceDN w:val="0"/>
      <w:adjustRightInd w:val="0"/>
      <w:spacing w:line="360" w:lineRule="auto"/>
      <w:ind w:firstLine="709"/>
      <w:jc w:val="center"/>
    </w:pPr>
    <w:rPr>
      <w:b/>
      <w:sz w:val="28"/>
      <w:szCs w:val="20"/>
    </w:rPr>
  </w:style>
  <w:style w:type="character" w:customStyle="1" w:styleId="aff7">
    <w:name w:val="Заголовок Знак"/>
    <w:link w:val="aff6"/>
    <w:locked/>
    <w:rsid w:val="00C12E30"/>
    <w:rPr>
      <w:b/>
      <w:sz w:val="28"/>
      <w:lang w:val="ru-RU" w:eastAsia="ru-RU"/>
    </w:rPr>
  </w:style>
  <w:style w:type="character" w:customStyle="1" w:styleId="18">
    <w:name w:val="Текст примечания Знак1"/>
    <w:link w:val="afb"/>
    <w:semiHidden/>
    <w:locked/>
    <w:rsid w:val="00C12E30"/>
    <w:rPr>
      <w:lang w:val="ru-RU" w:eastAsia="ru-RU"/>
    </w:rPr>
  </w:style>
  <w:style w:type="character" w:customStyle="1" w:styleId="19">
    <w:name w:val="Тема примечания Знак1"/>
    <w:link w:val="afd"/>
    <w:semiHidden/>
    <w:locked/>
    <w:rsid w:val="00C12E30"/>
    <w:rPr>
      <w:b/>
      <w:lang w:val="ru-RU" w:eastAsia="ru-RU"/>
    </w:rPr>
  </w:style>
  <w:style w:type="paragraph" w:customStyle="1" w:styleId="212">
    <w:name w:val="Обычный21"/>
    <w:rsid w:val="00B71724"/>
    <w:rPr>
      <w:sz w:val="28"/>
    </w:rPr>
  </w:style>
  <w:style w:type="paragraph" w:styleId="1c">
    <w:name w:val="toc 1"/>
    <w:basedOn w:val="a0"/>
    <w:next w:val="a0"/>
    <w:autoRedefine/>
    <w:rsid w:val="00B71724"/>
  </w:style>
  <w:style w:type="paragraph" w:styleId="28">
    <w:name w:val="toc 2"/>
    <w:basedOn w:val="a0"/>
    <w:next w:val="a0"/>
    <w:autoRedefine/>
    <w:rsid w:val="00B71724"/>
    <w:pPr>
      <w:ind w:left="240"/>
    </w:pPr>
  </w:style>
  <w:style w:type="paragraph" w:styleId="52">
    <w:name w:val="toc 5"/>
    <w:basedOn w:val="a0"/>
    <w:next w:val="a0"/>
    <w:autoRedefine/>
    <w:rsid w:val="00B71724"/>
    <w:pPr>
      <w:ind w:left="960"/>
    </w:pPr>
  </w:style>
  <w:style w:type="paragraph" w:customStyle="1" w:styleId="formattexttopleveltext">
    <w:name w:val="formattext topleveltext"/>
    <w:basedOn w:val="a0"/>
    <w:rsid w:val="00743801"/>
    <w:pPr>
      <w:spacing w:before="100" w:beforeAutospacing="1" w:after="100" w:afterAutospacing="1"/>
    </w:pPr>
  </w:style>
  <w:style w:type="paragraph" w:customStyle="1" w:styleId="aff8">
    <w:name w:val="Текст_стандарта"/>
    <w:basedOn w:val="a0"/>
    <w:link w:val="aff9"/>
    <w:rsid w:val="002F6F27"/>
    <w:pPr>
      <w:spacing w:line="360" w:lineRule="auto"/>
      <w:ind w:firstLine="720"/>
      <w:jc w:val="both"/>
    </w:pPr>
    <w:rPr>
      <w:szCs w:val="20"/>
      <w:lang w:val="x-none" w:eastAsia="x-none"/>
    </w:rPr>
  </w:style>
  <w:style w:type="character" w:customStyle="1" w:styleId="aff9">
    <w:name w:val="Текст_стандарта Знак"/>
    <w:link w:val="aff8"/>
    <w:locked/>
    <w:rsid w:val="002F6F27"/>
    <w:rPr>
      <w:sz w:val="24"/>
    </w:rPr>
  </w:style>
  <w:style w:type="paragraph" w:customStyle="1" w:styleId="1d">
    <w:name w:val="Рецензия1"/>
    <w:hidden/>
    <w:semiHidden/>
    <w:rsid w:val="00FC2FA6"/>
    <w:rPr>
      <w:sz w:val="24"/>
      <w:szCs w:val="24"/>
    </w:rPr>
  </w:style>
  <w:style w:type="paragraph" w:customStyle="1" w:styleId="29">
    <w:name w:val="Абзац списка2"/>
    <w:basedOn w:val="a0"/>
    <w:rsid w:val="00A44F32"/>
    <w:pPr>
      <w:ind w:left="720"/>
      <w:contextualSpacing/>
    </w:pPr>
  </w:style>
  <w:style w:type="character" w:customStyle="1" w:styleId="50">
    <w:name w:val="Заголовок 5 Знак"/>
    <w:link w:val="5"/>
    <w:locked/>
    <w:rsid w:val="001E2A1B"/>
    <w:rPr>
      <w:b/>
      <w:i/>
      <w:sz w:val="26"/>
    </w:rPr>
  </w:style>
  <w:style w:type="character" w:customStyle="1" w:styleId="MTEquationSection">
    <w:name w:val="MTEquationSection"/>
    <w:rsid w:val="00E9000B"/>
    <w:rPr>
      <w:vanish/>
      <w:color w:val="FF0000"/>
      <w:sz w:val="26"/>
    </w:rPr>
  </w:style>
  <w:style w:type="paragraph" w:customStyle="1" w:styleId="MTDisplayEquation">
    <w:name w:val="MTDisplayEquation"/>
    <w:basedOn w:val="a0"/>
    <w:next w:val="a0"/>
    <w:link w:val="MTDisplayEquation0"/>
    <w:rsid w:val="00E9000B"/>
    <w:pPr>
      <w:widowControl w:val="0"/>
      <w:tabs>
        <w:tab w:val="center" w:pos="4760"/>
        <w:tab w:val="right" w:pos="9500"/>
      </w:tabs>
      <w:autoSpaceDE w:val="0"/>
      <w:autoSpaceDN w:val="0"/>
      <w:adjustRightInd w:val="0"/>
      <w:spacing w:line="360" w:lineRule="auto"/>
      <w:ind w:firstLine="709"/>
      <w:jc w:val="center"/>
    </w:pPr>
    <w:rPr>
      <w:sz w:val="26"/>
      <w:szCs w:val="20"/>
      <w:lang w:val="x-none" w:eastAsia="x-none"/>
    </w:rPr>
  </w:style>
  <w:style w:type="character" w:customStyle="1" w:styleId="MTDisplayEquation0">
    <w:name w:val="MTDisplayEquation Знак"/>
    <w:link w:val="MTDisplayEquation"/>
    <w:locked/>
    <w:rsid w:val="00E9000B"/>
    <w:rPr>
      <w:sz w:val="26"/>
    </w:rPr>
  </w:style>
  <w:style w:type="table" w:styleId="affa">
    <w:name w:val="Table Grid"/>
    <w:basedOn w:val="a7"/>
    <w:uiPriority w:val="59"/>
    <w:qFormat/>
    <w:locked/>
    <w:rsid w:val="00E352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endnote text"/>
    <w:basedOn w:val="a0"/>
    <w:link w:val="affc"/>
    <w:semiHidden/>
    <w:rsid w:val="00766B6D"/>
    <w:rPr>
      <w:sz w:val="20"/>
      <w:szCs w:val="20"/>
      <w:lang w:val="x-none" w:eastAsia="x-none"/>
    </w:rPr>
  </w:style>
  <w:style w:type="character" w:customStyle="1" w:styleId="affc">
    <w:name w:val="Текст концевой сноски Знак"/>
    <w:link w:val="affb"/>
    <w:semiHidden/>
    <w:locked/>
    <w:rsid w:val="00766B6D"/>
    <w:rPr>
      <w:rFonts w:cs="Times New Roman"/>
    </w:rPr>
  </w:style>
  <w:style w:type="character" w:styleId="affd">
    <w:name w:val="endnote reference"/>
    <w:semiHidden/>
    <w:rsid w:val="00766B6D"/>
    <w:rPr>
      <w:vertAlign w:val="superscript"/>
    </w:rPr>
  </w:style>
  <w:style w:type="paragraph" w:customStyle="1" w:styleId="formattexttopleveltextcentertext">
    <w:name w:val="formattext topleveltext centertext"/>
    <w:basedOn w:val="a0"/>
    <w:rsid w:val="003F38B9"/>
    <w:pPr>
      <w:spacing w:before="100" w:beforeAutospacing="1" w:after="100" w:afterAutospacing="1"/>
    </w:pPr>
  </w:style>
  <w:style w:type="paragraph" w:styleId="affe">
    <w:name w:val="Normal (Web)"/>
    <w:basedOn w:val="a0"/>
    <w:uiPriority w:val="99"/>
    <w:rsid w:val="005623E9"/>
    <w:pPr>
      <w:spacing w:before="100" w:beforeAutospacing="1" w:after="100" w:afterAutospacing="1"/>
    </w:pPr>
    <w:rPr>
      <w:rFonts w:ascii="Verdana" w:hAnsi="Verdana"/>
      <w:color w:val="000000"/>
      <w:sz w:val="20"/>
      <w:szCs w:val="20"/>
    </w:rPr>
  </w:style>
  <w:style w:type="paragraph" w:styleId="afff">
    <w:name w:val="Document Map"/>
    <w:basedOn w:val="a0"/>
    <w:link w:val="afff0"/>
    <w:semiHidden/>
    <w:rsid w:val="002C4CDD"/>
    <w:rPr>
      <w:rFonts w:ascii="Tahoma" w:hAnsi="Tahoma"/>
      <w:sz w:val="16"/>
      <w:szCs w:val="20"/>
      <w:lang w:val="x-none" w:eastAsia="x-none"/>
    </w:rPr>
  </w:style>
  <w:style w:type="character" w:customStyle="1" w:styleId="afff0">
    <w:name w:val="Схема документа Знак"/>
    <w:link w:val="afff"/>
    <w:semiHidden/>
    <w:locked/>
    <w:rsid w:val="002C4CDD"/>
    <w:rPr>
      <w:rFonts w:ascii="Tahoma" w:hAnsi="Tahoma"/>
      <w:sz w:val="16"/>
    </w:rPr>
  </w:style>
  <w:style w:type="table" w:customStyle="1" w:styleId="1e">
    <w:name w:val="Сетка таблицы светлая1"/>
    <w:rsid w:val="00B92D73"/>
    <w:rPr>
      <w:rFonts w:ascii="Calibri" w:hAnsi="Calibri"/>
      <w:sz w:val="22"/>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afff1">
    <w:name w:val="List Paragraph"/>
    <w:basedOn w:val="a0"/>
    <w:uiPriority w:val="99"/>
    <w:qFormat/>
    <w:rsid w:val="00E13FAC"/>
    <w:pPr>
      <w:ind w:left="708"/>
    </w:pPr>
  </w:style>
  <w:style w:type="character" w:customStyle="1" w:styleId="afff2">
    <w:name w:val="Основной текст_"/>
    <w:link w:val="36"/>
    <w:rsid w:val="005F2E10"/>
    <w:rPr>
      <w:sz w:val="16"/>
      <w:szCs w:val="16"/>
      <w:shd w:val="clear" w:color="auto" w:fill="FFFFFF"/>
    </w:rPr>
  </w:style>
  <w:style w:type="character" w:customStyle="1" w:styleId="75pt">
    <w:name w:val="Основной текст + 7;5 pt"/>
    <w:rsid w:val="005F2E10"/>
    <w:rPr>
      <w:rFonts w:ascii="Times New Roman" w:eastAsia="Times New Roman" w:hAnsi="Times New Roman" w:cs="Times New Roman"/>
      <w:color w:val="000000"/>
      <w:spacing w:val="0"/>
      <w:w w:val="100"/>
      <w:position w:val="0"/>
      <w:sz w:val="15"/>
      <w:szCs w:val="15"/>
      <w:shd w:val="clear" w:color="auto" w:fill="FFFFFF"/>
      <w:lang w:val="ru-RU"/>
    </w:rPr>
  </w:style>
  <w:style w:type="paragraph" w:customStyle="1" w:styleId="36">
    <w:name w:val="Основной текст3"/>
    <w:basedOn w:val="a0"/>
    <w:link w:val="afff2"/>
    <w:rsid w:val="005F2E10"/>
    <w:pPr>
      <w:widowControl w:val="0"/>
      <w:shd w:val="clear" w:color="auto" w:fill="FFFFFF"/>
      <w:spacing w:before="420" w:line="189" w:lineRule="exact"/>
      <w:ind w:firstLine="440"/>
      <w:jc w:val="both"/>
    </w:pPr>
    <w:rPr>
      <w:sz w:val="16"/>
      <w:szCs w:val="16"/>
      <w:lang w:val="x-none" w:eastAsia="x-none"/>
    </w:rPr>
  </w:style>
  <w:style w:type="character" w:customStyle="1" w:styleId="6pt">
    <w:name w:val="Основной текст + 6 pt"/>
    <w:rsid w:val="005F2E10"/>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formattext">
    <w:name w:val="formattext"/>
    <w:basedOn w:val="a0"/>
    <w:rsid w:val="00407A24"/>
    <w:pPr>
      <w:spacing w:before="100" w:beforeAutospacing="1" w:after="100" w:afterAutospacing="1"/>
    </w:pPr>
  </w:style>
  <w:style w:type="paragraph" w:customStyle="1" w:styleId="topleveltext">
    <w:name w:val="topleveltext"/>
    <w:basedOn w:val="a0"/>
    <w:rsid w:val="00407A24"/>
    <w:pPr>
      <w:spacing w:before="100" w:beforeAutospacing="1" w:after="100" w:afterAutospacing="1"/>
    </w:pPr>
  </w:style>
  <w:style w:type="paragraph" w:customStyle="1" w:styleId="afff3">
    <w:name w:val="текст СТО"/>
    <w:basedOn w:val="a0"/>
    <w:link w:val="afff4"/>
    <w:rsid w:val="00B0738C"/>
    <w:pPr>
      <w:spacing w:line="312" w:lineRule="auto"/>
      <w:ind w:firstLine="709"/>
      <w:jc w:val="both"/>
    </w:pPr>
    <w:rPr>
      <w:rFonts w:ascii="Arial" w:hAnsi="Arial"/>
      <w:noProof/>
      <w:lang w:val="x-none" w:eastAsia="x-none"/>
    </w:rPr>
  </w:style>
  <w:style w:type="character" w:customStyle="1" w:styleId="afff4">
    <w:name w:val="текст СТО Знак"/>
    <w:link w:val="afff3"/>
    <w:rsid w:val="00B0738C"/>
    <w:rPr>
      <w:rFonts w:ascii="Arial" w:hAnsi="Arial" w:cs="Arial"/>
      <w:noProof/>
      <w:sz w:val="24"/>
      <w:szCs w:val="24"/>
    </w:rPr>
  </w:style>
  <w:style w:type="paragraph" w:customStyle="1" w:styleId="1f">
    <w:name w:val="Стиль1"/>
    <w:basedOn w:val="a0"/>
    <w:link w:val="1f0"/>
    <w:rsid w:val="004230FA"/>
    <w:pPr>
      <w:ind w:firstLine="454"/>
      <w:jc w:val="both"/>
    </w:pPr>
    <w:rPr>
      <w:rFonts w:ascii="Verdana" w:hAnsi="Verdana"/>
      <w:sz w:val="20"/>
      <w:szCs w:val="20"/>
      <w:lang w:val="x-none" w:eastAsia="x-none"/>
    </w:rPr>
  </w:style>
  <w:style w:type="character" w:customStyle="1" w:styleId="1f0">
    <w:name w:val="Стиль1 Знак"/>
    <w:link w:val="1f"/>
    <w:rsid w:val="004230FA"/>
    <w:rPr>
      <w:rFonts w:ascii="Verdana" w:hAnsi="Verdana"/>
    </w:rPr>
  </w:style>
  <w:style w:type="paragraph" w:customStyle="1" w:styleId="37">
    <w:name w:val="Обычный3"/>
    <w:rsid w:val="00011C16"/>
    <w:rPr>
      <w:sz w:val="28"/>
    </w:rPr>
  </w:style>
  <w:style w:type="paragraph" w:styleId="afff5">
    <w:name w:val="Revision"/>
    <w:hidden/>
    <w:uiPriority w:val="99"/>
    <w:semiHidden/>
    <w:rsid w:val="001B2ED1"/>
    <w:rPr>
      <w:sz w:val="24"/>
      <w:szCs w:val="24"/>
    </w:rPr>
  </w:style>
  <w:style w:type="numbering" w:customStyle="1" w:styleId="1f1">
    <w:name w:val="Нет списка1"/>
    <w:next w:val="a8"/>
    <w:uiPriority w:val="99"/>
    <w:semiHidden/>
    <w:unhideWhenUsed/>
    <w:rsid w:val="004B00DD"/>
  </w:style>
  <w:style w:type="table" w:customStyle="1" w:styleId="TableGrid">
    <w:name w:val="TableGrid"/>
    <w:rsid w:val="004B00DD"/>
    <w:rPr>
      <w:rFonts w:ascii="Calibri" w:hAnsi="Calibri"/>
      <w:sz w:val="22"/>
      <w:szCs w:val="22"/>
    </w:rPr>
    <w:tblPr>
      <w:tblCellMar>
        <w:top w:w="0" w:type="dxa"/>
        <w:left w:w="0" w:type="dxa"/>
        <w:bottom w:w="0" w:type="dxa"/>
        <w:right w:w="0" w:type="dxa"/>
      </w:tblCellMar>
    </w:tblPr>
  </w:style>
  <w:style w:type="character" w:styleId="afff6">
    <w:name w:val="Placeholder Text"/>
    <w:uiPriority w:val="99"/>
    <w:semiHidden/>
    <w:rsid w:val="00E63DBE"/>
    <w:rPr>
      <w:color w:val="808080"/>
    </w:rPr>
  </w:style>
  <w:style w:type="character" w:customStyle="1" w:styleId="s0">
    <w:name w:val="s0"/>
    <w:rsid w:val="00273B70"/>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Style6">
    <w:name w:val="Style6"/>
    <w:basedOn w:val="a0"/>
    <w:uiPriority w:val="99"/>
    <w:rsid w:val="000A29E7"/>
    <w:pPr>
      <w:widowControl w:val="0"/>
      <w:autoSpaceDE w:val="0"/>
      <w:autoSpaceDN w:val="0"/>
      <w:adjustRightInd w:val="0"/>
    </w:pPr>
    <w:rPr>
      <w:rFonts w:ascii="Palatino Linotype" w:hAnsi="Palatino Linotype"/>
    </w:rPr>
  </w:style>
  <w:style w:type="paragraph" w:customStyle="1" w:styleId="Style9">
    <w:name w:val="Style9"/>
    <w:basedOn w:val="a0"/>
    <w:uiPriority w:val="99"/>
    <w:rsid w:val="000A29E7"/>
    <w:pPr>
      <w:widowControl w:val="0"/>
      <w:autoSpaceDE w:val="0"/>
      <w:autoSpaceDN w:val="0"/>
      <w:adjustRightInd w:val="0"/>
    </w:pPr>
    <w:rPr>
      <w:rFonts w:ascii="Palatino Linotype" w:hAnsi="Palatino Linotype"/>
    </w:rPr>
  </w:style>
  <w:style w:type="paragraph" w:customStyle="1" w:styleId="Style10">
    <w:name w:val="Style10"/>
    <w:basedOn w:val="a0"/>
    <w:uiPriority w:val="99"/>
    <w:rsid w:val="000A29E7"/>
    <w:pPr>
      <w:widowControl w:val="0"/>
      <w:autoSpaceDE w:val="0"/>
      <w:autoSpaceDN w:val="0"/>
      <w:adjustRightInd w:val="0"/>
    </w:pPr>
    <w:rPr>
      <w:rFonts w:ascii="Palatino Linotype" w:hAnsi="Palatino Linotype"/>
    </w:rPr>
  </w:style>
  <w:style w:type="paragraph" w:customStyle="1" w:styleId="Style11">
    <w:name w:val="Style11"/>
    <w:basedOn w:val="a0"/>
    <w:uiPriority w:val="99"/>
    <w:rsid w:val="000A29E7"/>
    <w:pPr>
      <w:widowControl w:val="0"/>
      <w:autoSpaceDE w:val="0"/>
      <w:autoSpaceDN w:val="0"/>
      <w:adjustRightInd w:val="0"/>
    </w:pPr>
    <w:rPr>
      <w:rFonts w:ascii="Palatino Linotype" w:hAnsi="Palatino Linotype"/>
    </w:rPr>
  </w:style>
  <w:style w:type="paragraph" w:customStyle="1" w:styleId="Style14">
    <w:name w:val="Style14"/>
    <w:basedOn w:val="a0"/>
    <w:uiPriority w:val="99"/>
    <w:rsid w:val="000A29E7"/>
    <w:pPr>
      <w:widowControl w:val="0"/>
      <w:autoSpaceDE w:val="0"/>
      <w:autoSpaceDN w:val="0"/>
      <w:adjustRightInd w:val="0"/>
    </w:pPr>
    <w:rPr>
      <w:rFonts w:ascii="Palatino Linotype" w:hAnsi="Palatino Linotype"/>
    </w:rPr>
  </w:style>
  <w:style w:type="paragraph" w:customStyle="1" w:styleId="Style15">
    <w:name w:val="Style15"/>
    <w:basedOn w:val="a0"/>
    <w:uiPriority w:val="99"/>
    <w:rsid w:val="000A29E7"/>
    <w:pPr>
      <w:widowControl w:val="0"/>
      <w:autoSpaceDE w:val="0"/>
      <w:autoSpaceDN w:val="0"/>
      <w:adjustRightInd w:val="0"/>
    </w:pPr>
    <w:rPr>
      <w:rFonts w:ascii="Palatino Linotype" w:hAnsi="Palatino Linotype"/>
    </w:rPr>
  </w:style>
  <w:style w:type="paragraph" w:customStyle="1" w:styleId="Style16">
    <w:name w:val="Style16"/>
    <w:basedOn w:val="a0"/>
    <w:uiPriority w:val="99"/>
    <w:rsid w:val="000A29E7"/>
    <w:pPr>
      <w:widowControl w:val="0"/>
      <w:autoSpaceDE w:val="0"/>
      <w:autoSpaceDN w:val="0"/>
      <w:adjustRightInd w:val="0"/>
    </w:pPr>
    <w:rPr>
      <w:rFonts w:ascii="Palatino Linotype" w:hAnsi="Palatino Linotype"/>
    </w:rPr>
  </w:style>
  <w:style w:type="paragraph" w:customStyle="1" w:styleId="Style17">
    <w:name w:val="Style17"/>
    <w:basedOn w:val="a0"/>
    <w:uiPriority w:val="99"/>
    <w:rsid w:val="000A29E7"/>
    <w:pPr>
      <w:widowControl w:val="0"/>
      <w:autoSpaceDE w:val="0"/>
      <w:autoSpaceDN w:val="0"/>
      <w:adjustRightInd w:val="0"/>
    </w:pPr>
    <w:rPr>
      <w:rFonts w:ascii="Palatino Linotype" w:hAnsi="Palatino Linotype"/>
    </w:rPr>
  </w:style>
  <w:style w:type="paragraph" w:customStyle="1" w:styleId="Style19">
    <w:name w:val="Style19"/>
    <w:basedOn w:val="a0"/>
    <w:uiPriority w:val="99"/>
    <w:rsid w:val="000A29E7"/>
    <w:pPr>
      <w:widowControl w:val="0"/>
      <w:autoSpaceDE w:val="0"/>
      <w:autoSpaceDN w:val="0"/>
      <w:adjustRightInd w:val="0"/>
    </w:pPr>
    <w:rPr>
      <w:rFonts w:ascii="Palatino Linotype" w:hAnsi="Palatino Linotype"/>
    </w:rPr>
  </w:style>
  <w:style w:type="paragraph" w:customStyle="1" w:styleId="Style21">
    <w:name w:val="Style21"/>
    <w:basedOn w:val="a0"/>
    <w:uiPriority w:val="99"/>
    <w:rsid w:val="000A29E7"/>
    <w:pPr>
      <w:widowControl w:val="0"/>
      <w:autoSpaceDE w:val="0"/>
      <w:autoSpaceDN w:val="0"/>
      <w:adjustRightInd w:val="0"/>
    </w:pPr>
    <w:rPr>
      <w:rFonts w:ascii="Palatino Linotype" w:hAnsi="Palatino Linotype"/>
    </w:rPr>
  </w:style>
  <w:style w:type="paragraph" w:customStyle="1" w:styleId="Style22">
    <w:name w:val="Style22"/>
    <w:basedOn w:val="a0"/>
    <w:uiPriority w:val="99"/>
    <w:rsid w:val="000A29E7"/>
    <w:pPr>
      <w:widowControl w:val="0"/>
      <w:autoSpaceDE w:val="0"/>
      <w:autoSpaceDN w:val="0"/>
      <w:adjustRightInd w:val="0"/>
    </w:pPr>
    <w:rPr>
      <w:rFonts w:ascii="Palatino Linotype" w:hAnsi="Palatino Linotype"/>
    </w:rPr>
  </w:style>
  <w:style w:type="paragraph" w:customStyle="1" w:styleId="Style24">
    <w:name w:val="Style24"/>
    <w:basedOn w:val="a0"/>
    <w:uiPriority w:val="99"/>
    <w:rsid w:val="000A29E7"/>
    <w:pPr>
      <w:widowControl w:val="0"/>
      <w:autoSpaceDE w:val="0"/>
      <w:autoSpaceDN w:val="0"/>
      <w:adjustRightInd w:val="0"/>
    </w:pPr>
    <w:rPr>
      <w:rFonts w:ascii="Palatino Linotype" w:hAnsi="Palatino Linotype"/>
    </w:rPr>
  </w:style>
  <w:style w:type="paragraph" w:customStyle="1" w:styleId="Style26">
    <w:name w:val="Style26"/>
    <w:basedOn w:val="a0"/>
    <w:uiPriority w:val="99"/>
    <w:rsid w:val="000A29E7"/>
    <w:pPr>
      <w:widowControl w:val="0"/>
      <w:autoSpaceDE w:val="0"/>
      <w:autoSpaceDN w:val="0"/>
      <w:adjustRightInd w:val="0"/>
    </w:pPr>
    <w:rPr>
      <w:rFonts w:ascii="Palatino Linotype" w:hAnsi="Palatino Linotype"/>
    </w:rPr>
  </w:style>
  <w:style w:type="paragraph" w:customStyle="1" w:styleId="Style27">
    <w:name w:val="Style27"/>
    <w:basedOn w:val="a0"/>
    <w:uiPriority w:val="99"/>
    <w:rsid w:val="000A29E7"/>
    <w:pPr>
      <w:widowControl w:val="0"/>
      <w:autoSpaceDE w:val="0"/>
      <w:autoSpaceDN w:val="0"/>
      <w:adjustRightInd w:val="0"/>
    </w:pPr>
    <w:rPr>
      <w:rFonts w:ascii="Palatino Linotype" w:hAnsi="Palatino Linotype"/>
    </w:rPr>
  </w:style>
  <w:style w:type="character" w:customStyle="1" w:styleId="FontStyle32">
    <w:name w:val="Font Style32"/>
    <w:uiPriority w:val="99"/>
    <w:rsid w:val="000A29E7"/>
    <w:rPr>
      <w:rFonts w:ascii="Palatino Linotype" w:hAnsi="Palatino Linotype" w:cs="Palatino Linotype"/>
      <w:b/>
      <w:bCs/>
      <w:color w:val="000000"/>
      <w:sz w:val="34"/>
      <w:szCs w:val="34"/>
    </w:rPr>
  </w:style>
  <w:style w:type="character" w:customStyle="1" w:styleId="FontStyle34">
    <w:name w:val="Font Style34"/>
    <w:uiPriority w:val="99"/>
    <w:rsid w:val="000A29E7"/>
    <w:rPr>
      <w:rFonts w:ascii="Palatino Linotype" w:hAnsi="Palatino Linotype" w:cs="Palatino Linotype"/>
      <w:b/>
      <w:bCs/>
      <w:i/>
      <w:iCs/>
      <w:color w:val="000000"/>
      <w:sz w:val="24"/>
      <w:szCs w:val="24"/>
    </w:rPr>
  </w:style>
  <w:style w:type="character" w:customStyle="1" w:styleId="FontStyle35">
    <w:name w:val="Font Style35"/>
    <w:uiPriority w:val="99"/>
    <w:rsid w:val="000A29E7"/>
    <w:rPr>
      <w:rFonts w:ascii="Palatino Linotype" w:hAnsi="Palatino Linotype" w:cs="Palatino Linotype"/>
      <w:b/>
      <w:bCs/>
      <w:color w:val="000000"/>
      <w:sz w:val="18"/>
      <w:szCs w:val="18"/>
    </w:rPr>
  </w:style>
  <w:style w:type="character" w:customStyle="1" w:styleId="FontStyle36">
    <w:name w:val="Font Style36"/>
    <w:uiPriority w:val="99"/>
    <w:rsid w:val="000A29E7"/>
    <w:rPr>
      <w:rFonts w:ascii="Palatino Linotype" w:hAnsi="Palatino Linotype" w:cs="Palatino Linotype"/>
      <w:color w:val="000000"/>
      <w:sz w:val="20"/>
      <w:szCs w:val="20"/>
    </w:rPr>
  </w:style>
  <w:style w:type="character" w:customStyle="1" w:styleId="FontStyle37">
    <w:name w:val="Font Style37"/>
    <w:uiPriority w:val="99"/>
    <w:rsid w:val="000A29E7"/>
    <w:rPr>
      <w:rFonts w:ascii="Palatino Linotype" w:hAnsi="Palatino Linotype" w:cs="Palatino Linotype"/>
      <w:color w:val="000000"/>
      <w:sz w:val="18"/>
      <w:szCs w:val="18"/>
    </w:rPr>
  </w:style>
  <w:style w:type="character" w:customStyle="1" w:styleId="FontStyle38">
    <w:name w:val="Font Style38"/>
    <w:uiPriority w:val="99"/>
    <w:rsid w:val="000A29E7"/>
    <w:rPr>
      <w:rFonts w:ascii="Palatino Linotype" w:hAnsi="Palatino Linotype" w:cs="Palatino Linotype"/>
      <w:b/>
      <w:bCs/>
      <w:color w:val="000000"/>
      <w:sz w:val="30"/>
      <w:szCs w:val="30"/>
    </w:rPr>
  </w:style>
  <w:style w:type="character" w:customStyle="1" w:styleId="FontStyle39">
    <w:name w:val="Font Style39"/>
    <w:uiPriority w:val="99"/>
    <w:rsid w:val="000A29E7"/>
    <w:rPr>
      <w:rFonts w:ascii="Palatino Linotype" w:hAnsi="Palatino Linotype" w:cs="Palatino Linotype"/>
      <w:color w:val="000000"/>
      <w:sz w:val="20"/>
      <w:szCs w:val="20"/>
    </w:rPr>
  </w:style>
  <w:style w:type="character" w:customStyle="1" w:styleId="FontStyle40">
    <w:name w:val="Font Style40"/>
    <w:uiPriority w:val="99"/>
    <w:rsid w:val="000A29E7"/>
    <w:rPr>
      <w:rFonts w:ascii="Palatino Linotype" w:hAnsi="Palatino Linotype" w:cs="Palatino Linotype"/>
      <w:i/>
      <w:iCs/>
      <w:color w:val="000000"/>
      <w:sz w:val="20"/>
      <w:szCs w:val="20"/>
    </w:rPr>
  </w:style>
  <w:style w:type="character" w:customStyle="1" w:styleId="FontStyle41">
    <w:name w:val="Font Style41"/>
    <w:uiPriority w:val="99"/>
    <w:rsid w:val="000A29E7"/>
    <w:rPr>
      <w:rFonts w:ascii="Palatino Linotype" w:hAnsi="Palatino Linotype" w:cs="Palatino Linotype"/>
      <w:b/>
      <w:bCs/>
      <w:color w:val="000000"/>
      <w:sz w:val="20"/>
      <w:szCs w:val="20"/>
    </w:rPr>
  </w:style>
  <w:style w:type="character" w:customStyle="1" w:styleId="FontStyle42">
    <w:name w:val="Font Style42"/>
    <w:uiPriority w:val="99"/>
    <w:rsid w:val="000A29E7"/>
    <w:rPr>
      <w:rFonts w:ascii="Palatino Linotype" w:hAnsi="Palatino Linotype" w:cs="Palatino Linotype"/>
      <w:b/>
      <w:bCs/>
      <w:color w:val="000000"/>
      <w:sz w:val="24"/>
      <w:szCs w:val="24"/>
    </w:rPr>
  </w:style>
  <w:style w:type="character" w:customStyle="1" w:styleId="FontStyle44">
    <w:name w:val="Font Style44"/>
    <w:uiPriority w:val="99"/>
    <w:rsid w:val="000A29E7"/>
    <w:rPr>
      <w:rFonts w:ascii="Bookman Old Style" w:hAnsi="Bookman Old Style" w:cs="Bookman Old Style"/>
      <w:b/>
      <w:bCs/>
      <w:color w:val="000000"/>
      <w:sz w:val="20"/>
      <w:szCs w:val="20"/>
    </w:rPr>
  </w:style>
  <w:style w:type="paragraph" w:customStyle="1" w:styleId="Style1">
    <w:name w:val="Style1"/>
    <w:basedOn w:val="a0"/>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3">
    <w:name w:val="Style3"/>
    <w:basedOn w:val="a0"/>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4">
    <w:name w:val="Style4"/>
    <w:basedOn w:val="a0"/>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5">
    <w:name w:val="Style5"/>
    <w:basedOn w:val="a0"/>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7">
    <w:name w:val="Style7"/>
    <w:basedOn w:val="a0"/>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8">
    <w:name w:val="Style8"/>
    <w:basedOn w:val="a0"/>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13">
    <w:name w:val="Style13"/>
    <w:basedOn w:val="a0"/>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18">
    <w:name w:val="Style18"/>
    <w:basedOn w:val="a0"/>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20">
    <w:name w:val="Style20"/>
    <w:basedOn w:val="a0"/>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23">
    <w:name w:val="Style23"/>
    <w:basedOn w:val="a0"/>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25">
    <w:name w:val="Style25"/>
    <w:basedOn w:val="a0"/>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28">
    <w:name w:val="Style28"/>
    <w:basedOn w:val="a0"/>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29">
    <w:name w:val="Style29"/>
    <w:basedOn w:val="a0"/>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30">
    <w:name w:val="Style30"/>
    <w:basedOn w:val="a0"/>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31">
    <w:name w:val="Style31"/>
    <w:basedOn w:val="a0"/>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32">
    <w:name w:val="Style32"/>
    <w:basedOn w:val="a0"/>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33">
    <w:name w:val="Style33"/>
    <w:basedOn w:val="a0"/>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34">
    <w:name w:val="Style34"/>
    <w:basedOn w:val="a0"/>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35">
    <w:name w:val="Style35"/>
    <w:basedOn w:val="a0"/>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36">
    <w:name w:val="Style36"/>
    <w:basedOn w:val="a0"/>
    <w:uiPriority w:val="99"/>
    <w:rsid w:val="000265E8"/>
    <w:pPr>
      <w:widowControl w:val="0"/>
      <w:autoSpaceDE w:val="0"/>
      <w:autoSpaceDN w:val="0"/>
      <w:adjustRightInd w:val="0"/>
    </w:pPr>
    <w:rPr>
      <w:rFonts w:ascii="Microsoft Sans Serif" w:hAnsi="Microsoft Sans Serif" w:cs="Microsoft Sans Serif"/>
    </w:rPr>
  </w:style>
  <w:style w:type="character" w:customStyle="1" w:styleId="FontStyle43">
    <w:name w:val="Font Style43"/>
    <w:uiPriority w:val="99"/>
    <w:rsid w:val="000265E8"/>
    <w:rPr>
      <w:rFonts w:ascii="Arial" w:hAnsi="Arial" w:cs="Arial"/>
      <w:b/>
      <w:bCs/>
      <w:color w:val="000000"/>
      <w:sz w:val="34"/>
      <w:szCs w:val="34"/>
    </w:rPr>
  </w:style>
  <w:style w:type="character" w:customStyle="1" w:styleId="FontStyle45">
    <w:name w:val="Font Style45"/>
    <w:uiPriority w:val="99"/>
    <w:rsid w:val="000265E8"/>
    <w:rPr>
      <w:rFonts w:ascii="Microsoft Sans Serif" w:hAnsi="Microsoft Sans Serif" w:cs="Microsoft Sans Serif"/>
      <w:b/>
      <w:bCs/>
      <w:i/>
      <w:iCs/>
      <w:color w:val="000000"/>
      <w:sz w:val="14"/>
      <w:szCs w:val="14"/>
    </w:rPr>
  </w:style>
  <w:style w:type="character" w:customStyle="1" w:styleId="FontStyle46">
    <w:name w:val="Font Style46"/>
    <w:uiPriority w:val="99"/>
    <w:rsid w:val="000265E8"/>
    <w:rPr>
      <w:rFonts w:ascii="Microsoft Sans Serif" w:hAnsi="Microsoft Sans Serif" w:cs="Microsoft Sans Serif"/>
      <w:b/>
      <w:bCs/>
      <w:color w:val="000000"/>
      <w:sz w:val="14"/>
      <w:szCs w:val="14"/>
    </w:rPr>
  </w:style>
  <w:style w:type="character" w:customStyle="1" w:styleId="FontStyle47">
    <w:name w:val="Font Style47"/>
    <w:uiPriority w:val="99"/>
    <w:rsid w:val="000265E8"/>
    <w:rPr>
      <w:rFonts w:ascii="Microsoft Sans Serif" w:hAnsi="Microsoft Sans Serif" w:cs="Microsoft Sans Serif"/>
      <w:b/>
      <w:bCs/>
      <w:color w:val="000000"/>
      <w:sz w:val="14"/>
      <w:szCs w:val="14"/>
    </w:rPr>
  </w:style>
  <w:style w:type="character" w:customStyle="1" w:styleId="FontStyle48">
    <w:name w:val="Font Style48"/>
    <w:uiPriority w:val="99"/>
    <w:rsid w:val="000265E8"/>
    <w:rPr>
      <w:rFonts w:ascii="Georgia" w:hAnsi="Georgia" w:cs="Georgia"/>
      <w:i/>
      <w:iCs/>
      <w:color w:val="000000"/>
      <w:spacing w:val="10"/>
      <w:sz w:val="14"/>
      <w:szCs w:val="14"/>
    </w:rPr>
  </w:style>
  <w:style w:type="character" w:customStyle="1" w:styleId="FontStyle49">
    <w:name w:val="Font Style49"/>
    <w:uiPriority w:val="99"/>
    <w:rsid w:val="000265E8"/>
    <w:rPr>
      <w:rFonts w:ascii="Georgia" w:hAnsi="Georgia" w:cs="Georgia"/>
      <w:b/>
      <w:bCs/>
      <w:i/>
      <w:iCs/>
      <w:color w:val="000000"/>
      <w:spacing w:val="20"/>
      <w:sz w:val="12"/>
      <w:szCs w:val="12"/>
    </w:rPr>
  </w:style>
  <w:style w:type="character" w:customStyle="1" w:styleId="FontStyle50">
    <w:name w:val="Font Style50"/>
    <w:uiPriority w:val="99"/>
    <w:rsid w:val="000265E8"/>
    <w:rPr>
      <w:rFonts w:ascii="Microsoft Sans Serif" w:hAnsi="Microsoft Sans Serif" w:cs="Microsoft Sans Serif"/>
      <w:b/>
      <w:bCs/>
      <w:color w:val="000000"/>
      <w:sz w:val="14"/>
      <w:szCs w:val="14"/>
    </w:rPr>
  </w:style>
  <w:style w:type="character" w:customStyle="1" w:styleId="FontStyle51">
    <w:name w:val="Font Style51"/>
    <w:uiPriority w:val="99"/>
    <w:rsid w:val="000265E8"/>
    <w:rPr>
      <w:rFonts w:ascii="Georgia" w:hAnsi="Georgia" w:cs="Georgia"/>
      <w:color w:val="000000"/>
      <w:spacing w:val="20"/>
      <w:sz w:val="8"/>
      <w:szCs w:val="8"/>
    </w:rPr>
  </w:style>
  <w:style w:type="character" w:customStyle="1" w:styleId="FontStyle52">
    <w:name w:val="Font Style52"/>
    <w:uiPriority w:val="99"/>
    <w:rsid w:val="000265E8"/>
    <w:rPr>
      <w:rFonts w:ascii="Microsoft Sans Serif" w:hAnsi="Microsoft Sans Serif" w:cs="Microsoft Sans Serif"/>
      <w:b/>
      <w:bCs/>
      <w:color w:val="000000"/>
      <w:sz w:val="8"/>
      <w:szCs w:val="8"/>
    </w:rPr>
  </w:style>
  <w:style w:type="character" w:customStyle="1" w:styleId="FontStyle53">
    <w:name w:val="Font Style53"/>
    <w:uiPriority w:val="99"/>
    <w:rsid w:val="000265E8"/>
    <w:rPr>
      <w:rFonts w:ascii="Microsoft Sans Serif" w:hAnsi="Microsoft Sans Serif" w:cs="Microsoft Sans Serif"/>
      <w:color w:val="000000"/>
      <w:sz w:val="14"/>
      <w:szCs w:val="14"/>
    </w:rPr>
  </w:style>
  <w:style w:type="character" w:customStyle="1" w:styleId="FontStyle54">
    <w:name w:val="Font Style54"/>
    <w:uiPriority w:val="99"/>
    <w:rsid w:val="000265E8"/>
    <w:rPr>
      <w:rFonts w:ascii="Microsoft Sans Serif" w:hAnsi="Microsoft Sans Serif" w:cs="Microsoft Sans Serif"/>
      <w:b/>
      <w:bCs/>
      <w:color w:val="000000"/>
      <w:sz w:val="16"/>
      <w:szCs w:val="16"/>
    </w:rPr>
  </w:style>
  <w:style w:type="character" w:customStyle="1" w:styleId="FontStyle55">
    <w:name w:val="Font Style55"/>
    <w:uiPriority w:val="99"/>
    <w:rsid w:val="000265E8"/>
    <w:rPr>
      <w:rFonts w:ascii="Microsoft Sans Serif" w:hAnsi="Microsoft Sans Serif" w:cs="Microsoft Sans Serif"/>
      <w:color w:val="000000"/>
      <w:sz w:val="14"/>
      <w:szCs w:val="14"/>
    </w:rPr>
  </w:style>
  <w:style w:type="character" w:customStyle="1" w:styleId="FontStyle56">
    <w:name w:val="Font Style56"/>
    <w:uiPriority w:val="99"/>
    <w:rsid w:val="000265E8"/>
    <w:rPr>
      <w:rFonts w:ascii="Microsoft Sans Serif" w:hAnsi="Microsoft Sans Serif" w:cs="Microsoft Sans Serif"/>
      <w:b/>
      <w:bCs/>
      <w:i/>
      <w:iCs/>
      <w:color w:val="000000"/>
      <w:spacing w:val="20"/>
      <w:w w:val="60"/>
      <w:sz w:val="14"/>
      <w:szCs w:val="14"/>
    </w:rPr>
  </w:style>
  <w:style w:type="character" w:customStyle="1" w:styleId="FontStyle57">
    <w:name w:val="Font Style57"/>
    <w:uiPriority w:val="99"/>
    <w:rsid w:val="000265E8"/>
    <w:rPr>
      <w:rFonts w:ascii="Microsoft Sans Serif" w:hAnsi="Microsoft Sans Serif" w:cs="Microsoft Sans Serif"/>
      <w:color w:val="000000"/>
      <w:sz w:val="20"/>
      <w:szCs w:val="20"/>
    </w:rPr>
  </w:style>
  <w:style w:type="character" w:customStyle="1" w:styleId="FontStyle58">
    <w:name w:val="Font Style58"/>
    <w:uiPriority w:val="99"/>
    <w:rsid w:val="000265E8"/>
    <w:rPr>
      <w:rFonts w:ascii="Georgia" w:hAnsi="Georgia" w:cs="Georgia"/>
      <w:color w:val="000000"/>
      <w:spacing w:val="20"/>
      <w:sz w:val="12"/>
      <w:szCs w:val="12"/>
    </w:rPr>
  </w:style>
  <w:style w:type="character" w:customStyle="1" w:styleId="FontStyle59">
    <w:name w:val="Font Style59"/>
    <w:uiPriority w:val="99"/>
    <w:rsid w:val="000265E8"/>
    <w:rPr>
      <w:rFonts w:ascii="Calibri" w:hAnsi="Calibri" w:cs="Calibri"/>
      <w:color w:val="000000"/>
      <w:sz w:val="20"/>
      <w:szCs w:val="20"/>
    </w:rPr>
  </w:style>
  <w:style w:type="character" w:customStyle="1" w:styleId="FontStyle60">
    <w:name w:val="Font Style60"/>
    <w:uiPriority w:val="99"/>
    <w:rsid w:val="000265E8"/>
    <w:rPr>
      <w:rFonts w:ascii="Microsoft Sans Serif" w:hAnsi="Microsoft Sans Serif" w:cs="Microsoft Sans Serif"/>
      <w:b/>
      <w:bCs/>
      <w:color w:val="000000"/>
      <w:sz w:val="12"/>
      <w:szCs w:val="12"/>
    </w:rPr>
  </w:style>
  <w:style w:type="character" w:customStyle="1" w:styleId="FontStyle28">
    <w:name w:val="Font Style28"/>
    <w:uiPriority w:val="99"/>
    <w:rsid w:val="000265E8"/>
    <w:rPr>
      <w:rFonts w:ascii="Arial" w:hAnsi="Arial" w:cs="Arial"/>
      <w:color w:val="000000"/>
      <w:spacing w:val="-40"/>
      <w:sz w:val="68"/>
      <w:szCs w:val="68"/>
    </w:rPr>
  </w:style>
  <w:style w:type="character" w:customStyle="1" w:styleId="FontStyle31">
    <w:name w:val="Font Style31"/>
    <w:uiPriority w:val="99"/>
    <w:rsid w:val="000265E8"/>
    <w:rPr>
      <w:rFonts w:ascii="Arial" w:hAnsi="Arial" w:cs="Arial"/>
      <w:b/>
      <w:bCs/>
      <w:color w:val="000000"/>
      <w:sz w:val="24"/>
      <w:szCs w:val="24"/>
    </w:rPr>
  </w:style>
  <w:style w:type="character" w:customStyle="1" w:styleId="FontStyle77">
    <w:name w:val="Font Style77"/>
    <w:uiPriority w:val="99"/>
    <w:rsid w:val="000265E8"/>
    <w:rPr>
      <w:rFonts w:ascii="Arial" w:hAnsi="Arial" w:cs="Arial"/>
      <w:b/>
      <w:bCs/>
      <w:color w:val="000000"/>
      <w:sz w:val="26"/>
      <w:szCs w:val="26"/>
    </w:rPr>
  </w:style>
  <w:style w:type="character" w:customStyle="1" w:styleId="FontStyle78">
    <w:name w:val="Font Style78"/>
    <w:uiPriority w:val="99"/>
    <w:rsid w:val="000265E8"/>
    <w:rPr>
      <w:rFonts w:ascii="Arial" w:hAnsi="Arial" w:cs="Arial"/>
      <w:color w:val="000000"/>
      <w:sz w:val="16"/>
      <w:szCs w:val="16"/>
    </w:rPr>
  </w:style>
  <w:style w:type="character" w:customStyle="1" w:styleId="FontStyle33">
    <w:name w:val="Font Style33"/>
    <w:uiPriority w:val="99"/>
    <w:rsid w:val="000265E8"/>
    <w:rPr>
      <w:rFonts w:ascii="Arial" w:hAnsi="Arial" w:cs="Arial"/>
      <w:b/>
      <w:bCs/>
      <w:color w:val="000000"/>
      <w:sz w:val="20"/>
      <w:szCs w:val="20"/>
    </w:rPr>
  </w:style>
  <w:style w:type="character" w:customStyle="1" w:styleId="FontStyle232">
    <w:name w:val="Font Style232"/>
    <w:uiPriority w:val="99"/>
    <w:rsid w:val="009E5A25"/>
    <w:rPr>
      <w:rFonts w:ascii="Bookman Old Style" w:hAnsi="Bookman Old Style" w:cs="Bookman Old Style" w:hint="default"/>
      <w:b/>
      <w:bCs/>
      <w:color w:val="000000"/>
      <w:sz w:val="26"/>
      <w:szCs w:val="26"/>
    </w:rPr>
  </w:style>
  <w:style w:type="paragraph" w:styleId="afff7">
    <w:name w:val="No Spacing"/>
    <w:uiPriority w:val="1"/>
    <w:qFormat/>
    <w:rsid w:val="00BB26DC"/>
    <w:rPr>
      <w:rFonts w:ascii="Calibri" w:eastAsia="Calibri" w:hAnsi="Calibri"/>
      <w:sz w:val="22"/>
      <w:szCs w:val="22"/>
      <w:lang w:eastAsia="en-US"/>
    </w:rPr>
  </w:style>
  <w:style w:type="character" w:customStyle="1" w:styleId="FontStyle537">
    <w:name w:val="Font Style537"/>
    <w:uiPriority w:val="99"/>
    <w:rsid w:val="005A130A"/>
    <w:rPr>
      <w:rFonts w:ascii="Bookman Old Style" w:hAnsi="Bookman Old Style"/>
      <w:color w:val="000000"/>
      <w:sz w:val="18"/>
    </w:rPr>
  </w:style>
  <w:style w:type="paragraph" w:customStyle="1" w:styleId="Style50">
    <w:name w:val="Style50"/>
    <w:basedOn w:val="a0"/>
    <w:uiPriority w:val="99"/>
    <w:rsid w:val="005A130A"/>
    <w:pPr>
      <w:widowControl w:val="0"/>
      <w:autoSpaceDE w:val="0"/>
      <w:autoSpaceDN w:val="0"/>
      <w:adjustRightInd w:val="0"/>
    </w:pPr>
    <w:rPr>
      <w:rFonts w:ascii="Bookman Old Style" w:eastAsiaTheme="minorEastAsia" w:hAnsi="Bookman Old Style"/>
    </w:rPr>
  </w:style>
  <w:style w:type="character" w:customStyle="1" w:styleId="FontStyle536">
    <w:name w:val="Font Style536"/>
    <w:uiPriority w:val="99"/>
    <w:rsid w:val="005A130A"/>
    <w:rPr>
      <w:rFonts w:ascii="Bookman Old Style" w:hAnsi="Bookman Old Style"/>
      <w:b/>
      <w:color w:val="000000"/>
      <w:sz w:val="20"/>
    </w:rPr>
  </w:style>
  <w:style w:type="table" w:customStyle="1" w:styleId="170">
    <w:name w:val="Сетка таблицы17"/>
    <w:basedOn w:val="a7"/>
    <w:next w:val="affa"/>
    <w:uiPriority w:val="59"/>
    <w:rsid w:val="005A130A"/>
    <w:rPr>
      <w:rFonts w:ascii="Arial"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8">
    <w:name w:val="Emphasis"/>
    <w:aliases w:val="ГОСТ"/>
    <w:basedOn w:val="a1"/>
    <w:qFormat/>
    <w:locked/>
    <w:rsid w:val="005A130A"/>
    <w:rPr>
      <w:rFonts w:ascii="Arial" w:hAnsi="Arial"/>
      <w:b w:val="0"/>
      <w:i w:val="0"/>
      <w:iCs/>
      <w:sz w:val="24"/>
    </w:rPr>
  </w:style>
  <w:style w:type="character" w:customStyle="1" w:styleId="70">
    <w:name w:val="Заголовок 7 Знак"/>
    <w:basedOn w:val="a1"/>
    <w:link w:val="7"/>
    <w:rsid w:val="008625E8"/>
    <w:rPr>
      <w:rFonts w:ascii="Arial" w:hAnsi="Arial"/>
      <w:b/>
      <w:lang w:val="en-GB" w:eastAsia="en-US"/>
    </w:rPr>
  </w:style>
  <w:style w:type="paragraph" w:styleId="afff9">
    <w:name w:val="List Continue"/>
    <w:basedOn w:val="a0"/>
    <w:rsid w:val="008625E8"/>
    <w:pPr>
      <w:spacing w:after="240" w:line="230" w:lineRule="atLeast"/>
      <w:ind w:left="826" w:hanging="400"/>
      <w:jc w:val="both"/>
    </w:pPr>
    <w:rPr>
      <w:rFonts w:ascii="Arial" w:hAnsi="Arial"/>
      <w:sz w:val="20"/>
      <w:szCs w:val="20"/>
      <w:lang w:val="en-GB" w:eastAsia="en-US"/>
    </w:rPr>
  </w:style>
  <w:style w:type="paragraph" w:styleId="2a">
    <w:name w:val="List Continue 2"/>
    <w:basedOn w:val="afff9"/>
    <w:rsid w:val="008625E8"/>
    <w:pPr>
      <w:ind w:left="800"/>
    </w:pPr>
  </w:style>
  <w:style w:type="paragraph" w:styleId="38">
    <w:name w:val="List Continue 3"/>
    <w:basedOn w:val="afff9"/>
    <w:rsid w:val="008625E8"/>
    <w:pPr>
      <w:ind w:left="1200"/>
    </w:pPr>
  </w:style>
  <w:style w:type="paragraph" w:styleId="42">
    <w:name w:val="List Continue 4"/>
    <w:basedOn w:val="afff9"/>
    <w:rsid w:val="008625E8"/>
    <w:pPr>
      <w:tabs>
        <w:tab w:val="left" w:pos="1600"/>
      </w:tabs>
      <w:ind w:left="1600"/>
    </w:pPr>
  </w:style>
  <w:style w:type="paragraph" w:styleId="a">
    <w:name w:val="List Number"/>
    <w:basedOn w:val="a0"/>
    <w:locked/>
    <w:rsid w:val="008625E8"/>
    <w:pPr>
      <w:numPr>
        <w:numId w:val="31"/>
      </w:numPr>
      <w:spacing w:after="240" w:line="230" w:lineRule="atLeast"/>
      <w:jc w:val="both"/>
    </w:pPr>
    <w:rPr>
      <w:rFonts w:ascii="Arial" w:hAnsi="Arial"/>
      <w:sz w:val="20"/>
      <w:szCs w:val="20"/>
      <w:lang w:val="en-GB" w:eastAsia="en-US"/>
    </w:rPr>
  </w:style>
  <w:style w:type="paragraph" w:styleId="2">
    <w:name w:val="List Number 2"/>
    <w:basedOn w:val="a0"/>
    <w:rsid w:val="008625E8"/>
    <w:pPr>
      <w:numPr>
        <w:ilvl w:val="1"/>
        <w:numId w:val="31"/>
      </w:numPr>
      <w:spacing w:after="240" w:line="230" w:lineRule="atLeast"/>
      <w:jc w:val="both"/>
    </w:pPr>
    <w:rPr>
      <w:rFonts w:ascii="Arial" w:hAnsi="Arial"/>
      <w:sz w:val="20"/>
      <w:szCs w:val="20"/>
      <w:lang w:val="en-GB" w:eastAsia="en-US"/>
    </w:rPr>
  </w:style>
  <w:style w:type="paragraph" w:styleId="3">
    <w:name w:val="List Number 3"/>
    <w:basedOn w:val="a0"/>
    <w:rsid w:val="008625E8"/>
    <w:pPr>
      <w:numPr>
        <w:ilvl w:val="2"/>
        <w:numId w:val="31"/>
      </w:numPr>
      <w:tabs>
        <w:tab w:val="left" w:pos="1200"/>
      </w:tabs>
      <w:spacing w:after="240" w:line="230" w:lineRule="atLeast"/>
      <w:jc w:val="both"/>
    </w:pPr>
    <w:rPr>
      <w:rFonts w:ascii="Arial" w:hAnsi="Arial"/>
      <w:sz w:val="20"/>
      <w:szCs w:val="20"/>
      <w:lang w:val="en-GB" w:eastAsia="en-US"/>
    </w:rPr>
  </w:style>
  <w:style w:type="paragraph" w:styleId="4">
    <w:name w:val="List Number 4"/>
    <w:basedOn w:val="a0"/>
    <w:rsid w:val="008625E8"/>
    <w:pPr>
      <w:numPr>
        <w:ilvl w:val="3"/>
        <w:numId w:val="31"/>
      </w:numPr>
      <w:tabs>
        <w:tab w:val="left" w:pos="1600"/>
      </w:tabs>
      <w:spacing w:after="240" w:line="230" w:lineRule="atLeast"/>
      <w:jc w:val="both"/>
    </w:pPr>
    <w:rPr>
      <w:rFonts w:ascii="Arial" w:hAnsi="Arial"/>
      <w:sz w:val="20"/>
      <w:szCs w:val="20"/>
      <w:lang w:val="en-GB" w:eastAsia="en-US"/>
    </w:rPr>
  </w:style>
  <w:style w:type="paragraph" w:customStyle="1" w:styleId="Note">
    <w:name w:val="Note"/>
    <w:basedOn w:val="a0"/>
    <w:next w:val="a0"/>
    <w:rsid w:val="008625E8"/>
    <w:pPr>
      <w:tabs>
        <w:tab w:val="left" w:pos="960"/>
      </w:tabs>
      <w:spacing w:after="240" w:line="210" w:lineRule="atLeast"/>
      <w:jc w:val="both"/>
    </w:pPr>
    <w:rPr>
      <w:rFonts w:ascii="Arial" w:hAnsi="Arial"/>
      <w:sz w:val="18"/>
      <w:szCs w:val="20"/>
      <w:lang w:val="en-GB" w:eastAsia="en-US"/>
    </w:rPr>
  </w:style>
  <w:style w:type="paragraph" w:customStyle="1" w:styleId="zzLc5">
    <w:name w:val="zzLc5"/>
    <w:basedOn w:val="a0"/>
    <w:next w:val="a0"/>
    <w:rsid w:val="008625E8"/>
    <w:pPr>
      <w:spacing w:after="240" w:line="230" w:lineRule="atLeast"/>
    </w:pPr>
    <w:rPr>
      <w:rFonts w:ascii="Arial" w:hAnsi="Arial"/>
      <w:sz w:val="20"/>
      <w:szCs w:val="20"/>
      <w:lang w:val="en-GB" w:eastAsia="en-US"/>
    </w:rPr>
  </w:style>
  <w:style w:type="paragraph" w:customStyle="1" w:styleId="zzLc6">
    <w:name w:val="zzLc6"/>
    <w:basedOn w:val="a0"/>
    <w:next w:val="a0"/>
    <w:rsid w:val="008625E8"/>
    <w:pPr>
      <w:spacing w:after="240" w:line="230" w:lineRule="atLeast"/>
    </w:pPr>
    <w:rPr>
      <w:rFonts w:ascii="Arial" w:hAnsi="Arial"/>
      <w:sz w:val="20"/>
      <w:szCs w:val="20"/>
      <w:lang w:val="en-GB" w:eastAsia="en-US"/>
    </w:rPr>
  </w:style>
  <w:style w:type="paragraph" w:customStyle="1" w:styleId="zzLn5">
    <w:name w:val="zzLn5"/>
    <w:basedOn w:val="a0"/>
    <w:next w:val="a0"/>
    <w:rsid w:val="008625E8"/>
    <w:pPr>
      <w:numPr>
        <w:ilvl w:val="4"/>
        <w:numId w:val="31"/>
      </w:numPr>
      <w:spacing w:after="240" w:line="230" w:lineRule="atLeast"/>
    </w:pPr>
    <w:rPr>
      <w:rFonts w:ascii="Arial" w:hAnsi="Arial"/>
      <w:sz w:val="20"/>
      <w:szCs w:val="20"/>
      <w:lang w:val="en-GB" w:eastAsia="en-US"/>
    </w:rPr>
  </w:style>
  <w:style w:type="paragraph" w:customStyle="1" w:styleId="zzLn6">
    <w:name w:val="zzLn6"/>
    <w:basedOn w:val="a0"/>
    <w:next w:val="a0"/>
    <w:rsid w:val="008625E8"/>
    <w:pPr>
      <w:numPr>
        <w:ilvl w:val="5"/>
        <w:numId w:val="31"/>
      </w:numPr>
      <w:spacing w:after="240" w:line="230" w:lineRule="atLeast"/>
    </w:pPr>
    <w:rPr>
      <w:rFonts w:ascii="Arial" w:hAnsi="Arial"/>
      <w:sz w:val="20"/>
      <w:szCs w:val="20"/>
      <w:lang w:val="en-GB" w:eastAsia="en-US"/>
    </w:rPr>
  </w:style>
  <w:style w:type="character" w:customStyle="1" w:styleId="60">
    <w:name w:val="Заголовок 6 Знак"/>
    <w:basedOn w:val="a1"/>
    <w:link w:val="6"/>
    <w:semiHidden/>
    <w:rsid w:val="008625E8"/>
    <w:rPr>
      <w:rFonts w:asciiTheme="majorHAnsi" w:eastAsiaTheme="majorEastAsia" w:hAnsiTheme="majorHAnsi" w:cstheme="majorBidi"/>
      <w:color w:val="243F60" w:themeColor="accent1" w:themeShade="7F"/>
      <w:sz w:val="24"/>
      <w:szCs w:val="24"/>
    </w:rPr>
  </w:style>
  <w:style w:type="paragraph" w:customStyle="1" w:styleId="a2">
    <w:name w:val="a2"/>
    <w:basedOn w:val="20"/>
    <w:next w:val="a0"/>
    <w:rsid w:val="008625E8"/>
    <w:pPr>
      <w:numPr>
        <w:ilvl w:val="1"/>
        <w:numId w:val="35"/>
      </w:numPr>
      <w:tabs>
        <w:tab w:val="clear" w:pos="360"/>
        <w:tab w:val="left" w:pos="500"/>
        <w:tab w:val="left" w:pos="720"/>
      </w:tabs>
      <w:suppressAutoHyphens/>
      <w:spacing w:before="270" w:after="240" w:line="270" w:lineRule="exact"/>
    </w:pPr>
    <w:rPr>
      <w:i w:val="0"/>
      <w:sz w:val="24"/>
      <w:lang w:val="en-GB" w:eastAsia="en-US"/>
    </w:rPr>
  </w:style>
  <w:style w:type="paragraph" w:customStyle="1" w:styleId="a3">
    <w:name w:val="a3"/>
    <w:basedOn w:val="30"/>
    <w:next w:val="a0"/>
    <w:rsid w:val="008625E8"/>
    <w:pPr>
      <w:numPr>
        <w:ilvl w:val="2"/>
        <w:numId w:val="35"/>
      </w:numPr>
      <w:tabs>
        <w:tab w:val="clear" w:pos="720"/>
        <w:tab w:val="left" w:pos="640"/>
        <w:tab w:val="left" w:pos="880"/>
      </w:tabs>
      <w:suppressAutoHyphens/>
      <w:spacing w:before="60" w:after="240" w:line="250" w:lineRule="exact"/>
    </w:pPr>
    <w:rPr>
      <w:rFonts w:cs="Times New Roman"/>
      <w:bCs w:val="0"/>
      <w:sz w:val="22"/>
      <w:szCs w:val="20"/>
      <w:lang w:val="en-GB" w:eastAsia="en-US"/>
    </w:rPr>
  </w:style>
  <w:style w:type="paragraph" w:customStyle="1" w:styleId="a4">
    <w:name w:val="a4"/>
    <w:basedOn w:val="40"/>
    <w:next w:val="a0"/>
    <w:rsid w:val="008625E8"/>
    <w:pPr>
      <w:numPr>
        <w:ilvl w:val="3"/>
        <w:numId w:val="35"/>
      </w:numPr>
      <w:pBdr>
        <w:bottom w:val="none" w:sz="0" w:space="0" w:color="auto"/>
      </w:pBdr>
      <w:tabs>
        <w:tab w:val="clear" w:pos="1080"/>
        <w:tab w:val="left" w:pos="880"/>
        <w:tab w:val="left" w:pos="1060"/>
      </w:tabs>
      <w:suppressAutoHyphens/>
      <w:spacing w:before="60" w:after="240" w:line="230" w:lineRule="exact"/>
      <w:jc w:val="left"/>
    </w:pPr>
    <w:rPr>
      <w:rFonts w:ascii="Arial" w:hAnsi="Arial"/>
      <w:bCs w:val="0"/>
      <w:spacing w:val="0"/>
      <w:sz w:val="20"/>
      <w:szCs w:val="20"/>
      <w:lang w:val="en-GB" w:eastAsia="en-US"/>
    </w:rPr>
  </w:style>
  <w:style w:type="paragraph" w:customStyle="1" w:styleId="a5">
    <w:name w:val="a5"/>
    <w:basedOn w:val="5"/>
    <w:next w:val="a0"/>
    <w:rsid w:val="008625E8"/>
    <w:pPr>
      <w:keepNext/>
      <w:numPr>
        <w:ilvl w:val="4"/>
        <w:numId w:val="35"/>
      </w:numPr>
      <w:tabs>
        <w:tab w:val="clear" w:pos="1080"/>
        <w:tab w:val="left" w:pos="1140"/>
        <w:tab w:val="left" w:pos="1360"/>
      </w:tabs>
      <w:suppressAutoHyphens/>
      <w:spacing w:before="60" w:after="240" w:line="230" w:lineRule="exact"/>
    </w:pPr>
    <w:rPr>
      <w:rFonts w:ascii="Arial" w:hAnsi="Arial"/>
      <w:i w:val="0"/>
      <w:sz w:val="20"/>
      <w:lang w:val="en-GB" w:eastAsia="en-US"/>
    </w:rPr>
  </w:style>
  <w:style w:type="paragraph" w:customStyle="1" w:styleId="a6">
    <w:name w:val="a6"/>
    <w:basedOn w:val="6"/>
    <w:next w:val="a0"/>
    <w:rsid w:val="008625E8"/>
    <w:pPr>
      <w:keepLines w:val="0"/>
      <w:numPr>
        <w:ilvl w:val="5"/>
        <w:numId w:val="35"/>
      </w:numPr>
      <w:tabs>
        <w:tab w:val="left" w:pos="1140"/>
        <w:tab w:val="left" w:pos="1360"/>
      </w:tabs>
      <w:suppressAutoHyphens/>
      <w:spacing w:before="60" w:after="240" w:line="230" w:lineRule="exact"/>
    </w:pPr>
    <w:rPr>
      <w:rFonts w:ascii="Arial" w:eastAsia="Times New Roman" w:hAnsi="Arial" w:cs="Times New Roman"/>
      <w:b/>
      <w:color w:val="auto"/>
      <w:sz w:val="20"/>
      <w:szCs w:val="20"/>
      <w:lang w:val="en-GB" w:eastAsia="en-US"/>
    </w:rPr>
  </w:style>
  <w:style w:type="paragraph" w:customStyle="1" w:styleId="ANNEX">
    <w:name w:val="ANNEX"/>
    <w:basedOn w:val="a0"/>
    <w:next w:val="a0"/>
    <w:rsid w:val="008625E8"/>
    <w:pPr>
      <w:keepNext/>
      <w:pageBreakBefore/>
      <w:numPr>
        <w:numId w:val="35"/>
      </w:numPr>
      <w:spacing w:after="760" w:line="310" w:lineRule="exact"/>
      <w:jc w:val="center"/>
      <w:outlineLvl w:val="0"/>
    </w:pPr>
    <w:rPr>
      <w:rFonts w:ascii="Arial" w:hAnsi="Arial"/>
      <w:b/>
      <w:sz w:val="28"/>
      <w:szCs w:val="20"/>
      <w:lang w:val="en-GB" w:eastAsia="en-US"/>
    </w:rPr>
  </w:style>
  <w:style w:type="paragraph" w:customStyle="1" w:styleId="Tabletitle">
    <w:name w:val="Table title"/>
    <w:basedOn w:val="a0"/>
    <w:next w:val="a0"/>
    <w:rsid w:val="008625E8"/>
    <w:pPr>
      <w:keepNext/>
      <w:suppressAutoHyphens/>
      <w:spacing w:before="120" w:after="120" w:line="230" w:lineRule="exact"/>
      <w:jc w:val="center"/>
    </w:pPr>
    <w:rPr>
      <w:rFonts w:ascii="Arial" w:hAnsi="Arial"/>
      <w:b/>
      <w:sz w:val="20"/>
      <w:szCs w:val="20"/>
      <w:lang w:val="en-GB" w:eastAsia="en-US"/>
    </w:rPr>
  </w:style>
  <w:style w:type="paragraph" w:customStyle="1" w:styleId="Special">
    <w:name w:val="Special"/>
    <w:basedOn w:val="a0"/>
    <w:next w:val="a0"/>
    <w:rsid w:val="008625E8"/>
    <w:pPr>
      <w:spacing w:after="240" w:line="230" w:lineRule="atLeast"/>
      <w:jc w:val="both"/>
    </w:pPr>
    <w:rPr>
      <w:rFonts w:ascii="Arial" w:hAnsi="Arial"/>
      <w:sz w:val="20"/>
      <w:szCs w:val="20"/>
      <w:lang w:val="en-GB" w:eastAsia="en-US"/>
    </w:rPr>
  </w:style>
  <w:style w:type="paragraph" w:customStyle="1" w:styleId="Tabletext10">
    <w:name w:val="Table text (10)"/>
    <w:basedOn w:val="a0"/>
    <w:rsid w:val="008625E8"/>
    <w:pPr>
      <w:spacing w:before="60" w:after="60" w:line="230" w:lineRule="atLeast"/>
      <w:jc w:val="both"/>
    </w:pPr>
    <w:rPr>
      <w:rFonts w:ascii="Arial" w:eastAsia="MS Mincho" w:hAnsi="Arial"/>
      <w:sz w:val="20"/>
      <w:szCs w:val="20"/>
      <w:lang w:val="en-GB" w:eastAsia="de-DE"/>
    </w:rPr>
  </w:style>
  <w:style w:type="paragraph" w:customStyle="1" w:styleId="1">
    <w:name w:val="Список литературы1"/>
    <w:basedOn w:val="a0"/>
    <w:rsid w:val="00594E0B"/>
    <w:pPr>
      <w:numPr>
        <w:numId w:val="39"/>
      </w:numPr>
      <w:tabs>
        <w:tab w:val="clear" w:pos="360"/>
        <w:tab w:val="left" w:pos="660"/>
      </w:tabs>
      <w:spacing w:after="240" w:line="230" w:lineRule="atLeast"/>
      <w:ind w:left="660" w:hanging="660"/>
      <w:jc w:val="both"/>
    </w:pPr>
    <w:rPr>
      <w:rFonts w:ascii="Arial" w:hAnsi="Arial"/>
      <w:sz w:val="20"/>
      <w:szCs w:val="20"/>
      <w:lang w:val="en-GB" w:eastAsia="en-US"/>
    </w:rPr>
  </w:style>
  <w:style w:type="paragraph" w:customStyle="1" w:styleId="zzBiblio">
    <w:name w:val="zzBiblio"/>
    <w:basedOn w:val="a0"/>
    <w:next w:val="1"/>
    <w:rsid w:val="00594E0B"/>
    <w:pPr>
      <w:pageBreakBefore/>
      <w:spacing w:after="760" w:line="310" w:lineRule="exact"/>
      <w:jc w:val="center"/>
    </w:pPr>
    <w:rPr>
      <w:rFonts w:ascii="Arial" w:hAnsi="Arial"/>
      <w:b/>
      <w:sz w:val="28"/>
      <w:szCs w:val="20"/>
      <w:lang w:val="en-GB" w:eastAsia="en-US"/>
    </w:rPr>
  </w:style>
  <w:style w:type="paragraph" w:customStyle="1" w:styleId="Definition">
    <w:name w:val="Definition"/>
    <w:basedOn w:val="a0"/>
    <w:next w:val="a0"/>
    <w:rsid w:val="009D3610"/>
    <w:pPr>
      <w:spacing w:after="240" w:line="230" w:lineRule="atLeast"/>
      <w:jc w:val="both"/>
    </w:pPr>
    <w:rPr>
      <w:rFonts w:ascii="Arial" w:hAnsi="Arial"/>
      <w:sz w:val="20"/>
      <w:szCs w:val="20"/>
      <w:lang w:val="en-GB" w:eastAsia="en-US"/>
    </w:rPr>
  </w:style>
  <w:style w:type="paragraph" w:customStyle="1" w:styleId="p3">
    <w:name w:val="p3"/>
    <w:basedOn w:val="a0"/>
    <w:next w:val="a0"/>
    <w:rsid w:val="005E00A7"/>
    <w:pPr>
      <w:tabs>
        <w:tab w:val="left" w:pos="720"/>
      </w:tabs>
      <w:spacing w:after="240" w:line="230" w:lineRule="atLeast"/>
      <w:jc w:val="both"/>
    </w:pPr>
    <w:rPr>
      <w:rFonts w:ascii="Arial" w:hAnsi="Arial"/>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4">
          <w:marLeft w:val="720"/>
          <w:marRight w:val="720"/>
          <w:marTop w:val="100"/>
          <w:marBottom w:val="100"/>
          <w:divBdr>
            <w:top w:val="none" w:sz="0" w:space="0" w:color="auto"/>
            <w:left w:val="none" w:sz="0" w:space="0" w:color="auto"/>
            <w:bottom w:val="none" w:sz="0" w:space="0" w:color="auto"/>
            <w:right w:val="none" w:sz="0" w:space="0" w:color="auto"/>
          </w:divBdr>
        </w:div>
        <w:div w:id="5">
          <w:marLeft w:val="720"/>
          <w:marRight w:val="720"/>
          <w:marTop w:val="100"/>
          <w:marBottom w:val="100"/>
          <w:divBdr>
            <w:top w:val="none" w:sz="0" w:space="0" w:color="auto"/>
            <w:left w:val="none" w:sz="0" w:space="0" w:color="auto"/>
            <w:bottom w:val="none" w:sz="0" w:space="0" w:color="auto"/>
            <w:right w:val="none" w:sz="0" w:space="0" w:color="auto"/>
          </w:divBdr>
        </w:div>
      </w:divsChild>
    </w:div>
    <w:div w:id="10836617">
      <w:bodyDiv w:val="1"/>
      <w:marLeft w:val="0"/>
      <w:marRight w:val="0"/>
      <w:marTop w:val="0"/>
      <w:marBottom w:val="0"/>
      <w:divBdr>
        <w:top w:val="none" w:sz="0" w:space="0" w:color="auto"/>
        <w:left w:val="none" w:sz="0" w:space="0" w:color="auto"/>
        <w:bottom w:val="none" w:sz="0" w:space="0" w:color="auto"/>
        <w:right w:val="none" w:sz="0" w:space="0" w:color="auto"/>
      </w:divBdr>
    </w:div>
    <w:div w:id="134102165">
      <w:bodyDiv w:val="1"/>
      <w:marLeft w:val="0"/>
      <w:marRight w:val="0"/>
      <w:marTop w:val="0"/>
      <w:marBottom w:val="0"/>
      <w:divBdr>
        <w:top w:val="none" w:sz="0" w:space="0" w:color="auto"/>
        <w:left w:val="none" w:sz="0" w:space="0" w:color="auto"/>
        <w:bottom w:val="none" w:sz="0" w:space="0" w:color="auto"/>
        <w:right w:val="none" w:sz="0" w:space="0" w:color="auto"/>
      </w:divBdr>
    </w:div>
    <w:div w:id="154952232">
      <w:bodyDiv w:val="1"/>
      <w:marLeft w:val="0"/>
      <w:marRight w:val="0"/>
      <w:marTop w:val="0"/>
      <w:marBottom w:val="0"/>
      <w:divBdr>
        <w:top w:val="none" w:sz="0" w:space="0" w:color="auto"/>
        <w:left w:val="none" w:sz="0" w:space="0" w:color="auto"/>
        <w:bottom w:val="none" w:sz="0" w:space="0" w:color="auto"/>
        <w:right w:val="none" w:sz="0" w:space="0" w:color="auto"/>
      </w:divBdr>
      <w:divsChild>
        <w:div w:id="2055960057">
          <w:marLeft w:val="0"/>
          <w:marRight w:val="0"/>
          <w:marTop w:val="0"/>
          <w:marBottom w:val="0"/>
          <w:divBdr>
            <w:top w:val="none" w:sz="0" w:space="0" w:color="auto"/>
            <w:left w:val="none" w:sz="0" w:space="0" w:color="auto"/>
            <w:bottom w:val="none" w:sz="0" w:space="0" w:color="auto"/>
            <w:right w:val="none" w:sz="0" w:space="0" w:color="auto"/>
          </w:divBdr>
          <w:divsChild>
            <w:div w:id="689918471">
              <w:marLeft w:val="0"/>
              <w:marRight w:val="0"/>
              <w:marTop w:val="0"/>
              <w:marBottom w:val="0"/>
              <w:divBdr>
                <w:top w:val="none" w:sz="0" w:space="0" w:color="auto"/>
                <w:left w:val="none" w:sz="0" w:space="0" w:color="auto"/>
                <w:bottom w:val="none" w:sz="0" w:space="0" w:color="auto"/>
                <w:right w:val="none" w:sz="0" w:space="0" w:color="auto"/>
              </w:divBdr>
              <w:divsChild>
                <w:div w:id="1845780384">
                  <w:marLeft w:val="0"/>
                  <w:marRight w:val="0"/>
                  <w:marTop w:val="0"/>
                  <w:marBottom w:val="0"/>
                  <w:divBdr>
                    <w:top w:val="none" w:sz="0" w:space="0" w:color="auto"/>
                    <w:left w:val="none" w:sz="0" w:space="0" w:color="auto"/>
                    <w:bottom w:val="none" w:sz="0" w:space="0" w:color="auto"/>
                    <w:right w:val="none" w:sz="0" w:space="0" w:color="auto"/>
                  </w:divBdr>
                  <w:divsChild>
                    <w:div w:id="1824003990">
                      <w:marLeft w:val="0"/>
                      <w:marRight w:val="0"/>
                      <w:marTop w:val="0"/>
                      <w:marBottom w:val="0"/>
                      <w:divBdr>
                        <w:top w:val="none" w:sz="0" w:space="0" w:color="auto"/>
                        <w:left w:val="none" w:sz="0" w:space="0" w:color="auto"/>
                        <w:bottom w:val="none" w:sz="0" w:space="0" w:color="auto"/>
                        <w:right w:val="none" w:sz="0" w:space="0" w:color="auto"/>
                      </w:divBdr>
                      <w:divsChild>
                        <w:div w:id="1707292732">
                          <w:marLeft w:val="0"/>
                          <w:marRight w:val="0"/>
                          <w:marTop w:val="0"/>
                          <w:marBottom w:val="0"/>
                          <w:divBdr>
                            <w:top w:val="none" w:sz="0" w:space="0" w:color="auto"/>
                            <w:left w:val="none" w:sz="0" w:space="0" w:color="auto"/>
                            <w:bottom w:val="none" w:sz="0" w:space="0" w:color="auto"/>
                            <w:right w:val="none" w:sz="0" w:space="0" w:color="auto"/>
                          </w:divBdr>
                          <w:divsChild>
                            <w:div w:id="1141725286">
                              <w:marLeft w:val="0"/>
                              <w:marRight w:val="0"/>
                              <w:marTop w:val="0"/>
                              <w:marBottom w:val="0"/>
                              <w:divBdr>
                                <w:top w:val="none" w:sz="0" w:space="0" w:color="auto"/>
                                <w:left w:val="none" w:sz="0" w:space="0" w:color="auto"/>
                                <w:bottom w:val="none" w:sz="0" w:space="0" w:color="auto"/>
                                <w:right w:val="none" w:sz="0" w:space="0" w:color="auto"/>
                              </w:divBdr>
                              <w:divsChild>
                                <w:div w:id="1709380728">
                                  <w:marLeft w:val="0"/>
                                  <w:marRight w:val="0"/>
                                  <w:marTop w:val="0"/>
                                  <w:marBottom w:val="0"/>
                                  <w:divBdr>
                                    <w:top w:val="none" w:sz="0" w:space="0" w:color="auto"/>
                                    <w:left w:val="none" w:sz="0" w:space="0" w:color="auto"/>
                                    <w:bottom w:val="none" w:sz="0" w:space="0" w:color="auto"/>
                                    <w:right w:val="none" w:sz="0" w:space="0" w:color="auto"/>
                                  </w:divBdr>
                                  <w:divsChild>
                                    <w:div w:id="1300768980">
                                      <w:marLeft w:val="0"/>
                                      <w:marRight w:val="0"/>
                                      <w:marTop w:val="0"/>
                                      <w:marBottom w:val="0"/>
                                      <w:divBdr>
                                        <w:top w:val="none" w:sz="0" w:space="0" w:color="auto"/>
                                        <w:left w:val="none" w:sz="0" w:space="0" w:color="auto"/>
                                        <w:bottom w:val="none" w:sz="0" w:space="0" w:color="auto"/>
                                        <w:right w:val="none" w:sz="0" w:space="0" w:color="auto"/>
                                      </w:divBdr>
                                      <w:divsChild>
                                        <w:div w:id="1949774250">
                                          <w:marLeft w:val="1050"/>
                                          <w:marRight w:val="67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5742817">
      <w:bodyDiv w:val="1"/>
      <w:marLeft w:val="0"/>
      <w:marRight w:val="0"/>
      <w:marTop w:val="0"/>
      <w:marBottom w:val="0"/>
      <w:divBdr>
        <w:top w:val="none" w:sz="0" w:space="0" w:color="auto"/>
        <w:left w:val="none" w:sz="0" w:space="0" w:color="auto"/>
        <w:bottom w:val="none" w:sz="0" w:space="0" w:color="auto"/>
        <w:right w:val="none" w:sz="0" w:space="0" w:color="auto"/>
      </w:divBdr>
      <w:divsChild>
        <w:div w:id="804008423">
          <w:marLeft w:val="0"/>
          <w:marRight w:val="0"/>
          <w:marTop w:val="0"/>
          <w:marBottom w:val="0"/>
          <w:divBdr>
            <w:top w:val="none" w:sz="0" w:space="0" w:color="auto"/>
            <w:left w:val="none" w:sz="0" w:space="0" w:color="auto"/>
            <w:bottom w:val="none" w:sz="0" w:space="0" w:color="auto"/>
            <w:right w:val="none" w:sz="0" w:space="0" w:color="auto"/>
          </w:divBdr>
          <w:divsChild>
            <w:div w:id="1998797049">
              <w:marLeft w:val="0"/>
              <w:marRight w:val="0"/>
              <w:marTop w:val="0"/>
              <w:marBottom w:val="0"/>
              <w:divBdr>
                <w:top w:val="none" w:sz="0" w:space="0" w:color="auto"/>
                <w:left w:val="none" w:sz="0" w:space="0" w:color="auto"/>
                <w:bottom w:val="none" w:sz="0" w:space="0" w:color="auto"/>
                <w:right w:val="none" w:sz="0" w:space="0" w:color="auto"/>
              </w:divBdr>
              <w:divsChild>
                <w:div w:id="1103450478">
                  <w:marLeft w:val="0"/>
                  <w:marRight w:val="0"/>
                  <w:marTop w:val="0"/>
                  <w:marBottom w:val="0"/>
                  <w:divBdr>
                    <w:top w:val="none" w:sz="0" w:space="0" w:color="auto"/>
                    <w:left w:val="none" w:sz="0" w:space="0" w:color="auto"/>
                    <w:bottom w:val="none" w:sz="0" w:space="0" w:color="auto"/>
                    <w:right w:val="none" w:sz="0" w:space="0" w:color="auto"/>
                  </w:divBdr>
                  <w:divsChild>
                    <w:div w:id="1092971796">
                      <w:marLeft w:val="0"/>
                      <w:marRight w:val="0"/>
                      <w:marTop w:val="0"/>
                      <w:marBottom w:val="0"/>
                      <w:divBdr>
                        <w:top w:val="none" w:sz="0" w:space="0" w:color="auto"/>
                        <w:left w:val="none" w:sz="0" w:space="0" w:color="auto"/>
                        <w:bottom w:val="none" w:sz="0" w:space="0" w:color="auto"/>
                        <w:right w:val="none" w:sz="0" w:space="0" w:color="auto"/>
                      </w:divBdr>
                      <w:divsChild>
                        <w:div w:id="1047340660">
                          <w:marLeft w:val="0"/>
                          <w:marRight w:val="0"/>
                          <w:marTop w:val="0"/>
                          <w:marBottom w:val="0"/>
                          <w:divBdr>
                            <w:top w:val="none" w:sz="0" w:space="0" w:color="auto"/>
                            <w:left w:val="none" w:sz="0" w:space="0" w:color="auto"/>
                            <w:bottom w:val="none" w:sz="0" w:space="0" w:color="auto"/>
                            <w:right w:val="none" w:sz="0" w:space="0" w:color="auto"/>
                          </w:divBdr>
                          <w:divsChild>
                            <w:div w:id="220750786">
                              <w:marLeft w:val="0"/>
                              <w:marRight w:val="0"/>
                              <w:marTop w:val="0"/>
                              <w:marBottom w:val="0"/>
                              <w:divBdr>
                                <w:top w:val="none" w:sz="0" w:space="0" w:color="auto"/>
                                <w:left w:val="none" w:sz="0" w:space="0" w:color="auto"/>
                                <w:bottom w:val="none" w:sz="0" w:space="0" w:color="auto"/>
                                <w:right w:val="none" w:sz="0" w:space="0" w:color="auto"/>
                              </w:divBdr>
                              <w:divsChild>
                                <w:div w:id="654145528">
                                  <w:marLeft w:val="0"/>
                                  <w:marRight w:val="0"/>
                                  <w:marTop w:val="0"/>
                                  <w:marBottom w:val="0"/>
                                  <w:divBdr>
                                    <w:top w:val="none" w:sz="0" w:space="0" w:color="auto"/>
                                    <w:left w:val="none" w:sz="0" w:space="0" w:color="auto"/>
                                    <w:bottom w:val="none" w:sz="0" w:space="0" w:color="auto"/>
                                    <w:right w:val="none" w:sz="0" w:space="0" w:color="auto"/>
                                  </w:divBdr>
                                  <w:divsChild>
                                    <w:div w:id="59618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1389968">
      <w:bodyDiv w:val="1"/>
      <w:marLeft w:val="0"/>
      <w:marRight w:val="0"/>
      <w:marTop w:val="0"/>
      <w:marBottom w:val="0"/>
      <w:divBdr>
        <w:top w:val="none" w:sz="0" w:space="0" w:color="auto"/>
        <w:left w:val="none" w:sz="0" w:space="0" w:color="auto"/>
        <w:bottom w:val="none" w:sz="0" w:space="0" w:color="auto"/>
        <w:right w:val="none" w:sz="0" w:space="0" w:color="auto"/>
      </w:divBdr>
    </w:div>
    <w:div w:id="584916688">
      <w:bodyDiv w:val="1"/>
      <w:marLeft w:val="0"/>
      <w:marRight w:val="0"/>
      <w:marTop w:val="0"/>
      <w:marBottom w:val="0"/>
      <w:divBdr>
        <w:top w:val="none" w:sz="0" w:space="0" w:color="auto"/>
        <w:left w:val="none" w:sz="0" w:space="0" w:color="auto"/>
        <w:bottom w:val="none" w:sz="0" w:space="0" w:color="auto"/>
        <w:right w:val="none" w:sz="0" w:space="0" w:color="auto"/>
      </w:divBdr>
    </w:div>
    <w:div w:id="903372939">
      <w:bodyDiv w:val="1"/>
      <w:marLeft w:val="0"/>
      <w:marRight w:val="0"/>
      <w:marTop w:val="0"/>
      <w:marBottom w:val="0"/>
      <w:divBdr>
        <w:top w:val="none" w:sz="0" w:space="0" w:color="auto"/>
        <w:left w:val="none" w:sz="0" w:space="0" w:color="auto"/>
        <w:bottom w:val="none" w:sz="0" w:space="0" w:color="auto"/>
        <w:right w:val="none" w:sz="0" w:space="0" w:color="auto"/>
      </w:divBdr>
    </w:div>
    <w:div w:id="953251049">
      <w:bodyDiv w:val="1"/>
      <w:marLeft w:val="0"/>
      <w:marRight w:val="0"/>
      <w:marTop w:val="0"/>
      <w:marBottom w:val="0"/>
      <w:divBdr>
        <w:top w:val="none" w:sz="0" w:space="0" w:color="auto"/>
        <w:left w:val="none" w:sz="0" w:space="0" w:color="auto"/>
        <w:bottom w:val="none" w:sz="0" w:space="0" w:color="auto"/>
        <w:right w:val="none" w:sz="0" w:space="0" w:color="auto"/>
      </w:divBdr>
      <w:divsChild>
        <w:div w:id="1021904721">
          <w:marLeft w:val="600"/>
          <w:marRight w:val="600"/>
          <w:marTop w:val="600"/>
          <w:marBottom w:val="600"/>
          <w:divBdr>
            <w:top w:val="dotted" w:sz="6" w:space="8" w:color="C0C0C0"/>
            <w:left w:val="dotted" w:sz="6" w:space="15" w:color="C0C0C0"/>
            <w:bottom w:val="dotted" w:sz="6" w:space="8" w:color="C0C0C0"/>
            <w:right w:val="dotted" w:sz="6" w:space="15" w:color="C0C0C0"/>
          </w:divBdr>
        </w:div>
      </w:divsChild>
    </w:div>
    <w:div w:id="962661649">
      <w:bodyDiv w:val="1"/>
      <w:marLeft w:val="0"/>
      <w:marRight w:val="0"/>
      <w:marTop w:val="0"/>
      <w:marBottom w:val="0"/>
      <w:divBdr>
        <w:top w:val="none" w:sz="0" w:space="0" w:color="auto"/>
        <w:left w:val="none" w:sz="0" w:space="0" w:color="auto"/>
        <w:bottom w:val="none" w:sz="0" w:space="0" w:color="auto"/>
        <w:right w:val="none" w:sz="0" w:space="0" w:color="auto"/>
      </w:divBdr>
    </w:div>
    <w:div w:id="1122187321">
      <w:bodyDiv w:val="1"/>
      <w:marLeft w:val="0"/>
      <w:marRight w:val="0"/>
      <w:marTop w:val="0"/>
      <w:marBottom w:val="0"/>
      <w:divBdr>
        <w:top w:val="none" w:sz="0" w:space="0" w:color="auto"/>
        <w:left w:val="none" w:sz="0" w:space="0" w:color="auto"/>
        <w:bottom w:val="none" w:sz="0" w:space="0" w:color="auto"/>
        <w:right w:val="none" w:sz="0" w:space="0" w:color="auto"/>
      </w:divBdr>
    </w:div>
    <w:div w:id="1143542562">
      <w:bodyDiv w:val="1"/>
      <w:marLeft w:val="0"/>
      <w:marRight w:val="0"/>
      <w:marTop w:val="0"/>
      <w:marBottom w:val="0"/>
      <w:divBdr>
        <w:top w:val="none" w:sz="0" w:space="0" w:color="auto"/>
        <w:left w:val="none" w:sz="0" w:space="0" w:color="auto"/>
        <w:bottom w:val="none" w:sz="0" w:space="0" w:color="auto"/>
        <w:right w:val="none" w:sz="0" w:space="0" w:color="auto"/>
      </w:divBdr>
    </w:div>
    <w:div w:id="1329675480">
      <w:bodyDiv w:val="1"/>
      <w:marLeft w:val="0"/>
      <w:marRight w:val="0"/>
      <w:marTop w:val="0"/>
      <w:marBottom w:val="0"/>
      <w:divBdr>
        <w:top w:val="none" w:sz="0" w:space="0" w:color="auto"/>
        <w:left w:val="none" w:sz="0" w:space="0" w:color="auto"/>
        <w:bottom w:val="none" w:sz="0" w:space="0" w:color="auto"/>
        <w:right w:val="none" w:sz="0" w:space="0" w:color="auto"/>
      </w:divBdr>
      <w:divsChild>
        <w:div w:id="1001203697">
          <w:marLeft w:val="0"/>
          <w:marRight w:val="0"/>
          <w:marTop w:val="0"/>
          <w:marBottom w:val="0"/>
          <w:divBdr>
            <w:top w:val="none" w:sz="0" w:space="0" w:color="auto"/>
            <w:left w:val="none" w:sz="0" w:space="0" w:color="auto"/>
            <w:bottom w:val="none" w:sz="0" w:space="0" w:color="auto"/>
            <w:right w:val="none" w:sz="0" w:space="0" w:color="auto"/>
          </w:divBdr>
          <w:divsChild>
            <w:div w:id="772018085">
              <w:marLeft w:val="0"/>
              <w:marRight w:val="0"/>
              <w:marTop w:val="0"/>
              <w:marBottom w:val="0"/>
              <w:divBdr>
                <w:top w:val="none" w:sz="0" w:space="0" w:color="auto"/>
                <w:left w:val="none" w:sz="0" w:space="0" w:color="auto"/>
                <w:bottom w:val="none" w:sz="0" w:space="0" w:color="auto"/>
                <w:right w:val="none" w:sz="0" w:space="0" w:color="auto"/>
              </w:divBdr>
              <w:divsChild>
                <w:div w:id="1786195769">
                  <w:marLeft w:val="0"/>
                  <w:marRight w:val="0"/>
                  <w:marTop w:val="0"/>
                  <w:marBottom w:val="0"/>
                  <w:divBdr>
                    <w:top w:val="none" w:sz="0" w:space="0" w:color="auto"/>
                    <w:left w:val="none" w:sz="0" w:space="0" w:color="auto"/>
                    <w:bottom w:val="none" w:sz="0" w:space="0" w:color="auto"/>
                    <w:right w:val="none" w:sz="0" w:space="0" w:color="auto"/>
                  </w:divBdr>
                  <w:divsChild>
                    <w:div w:id="676008247">
                      <w:marLeft w:val="0"/>
                      <w:marRight w:val="0"/>
                      <w:marTop w:val="0"/>
                      <w:marBottom w:val="0"/>
                      <w:divBdr>
                        <w:top w:val="none" w:sz="0" w:space="0" w:color="auto"/>
                        <w:left w:val="none" w:sz="0" w:space="0" w:color="auto"/>
                        <w:bottom w:val="none" w:sz="0" w:space="0" w:color="auto"/>
                        <w:right w:val="none" w:sz="0" w:space="0" w:color="auto"/>
                      </w:divBdr>
                      <w:divsChild>
                        <w:div w:id="239994247">
                          <w:marLeft w:val="0"/>
                          <w:marRight w:val="0"/>
                          <w:marTop w:val="0"/>
                          <w:marBottom w:val="0"/>
                          <w:divBdr>
                            <w:top w:val="none" w:sz="0" w:space="0" w:color="auto"/>
                            <w:left w:val="none" w:sz="0" w:space="0" w:color="auto"/>
                            <w:bottom w:val="none" w:sz="0" w:space="0" w:color="auto"/>
                            <w:right w:val="none" w:sz="0" w:space="0" w:color="auto"/>
                          </w:divBdr>
                          <w:divsChild>
                            <w:div w:id="1176652572">
                              <w:marLeft w:val="0"/>
                              <w:marRight w:val="0"/>
                              <w:marTop w:val="0"/>
                              <w:marBottom w:val="0"/>
                              <w:divBdr>
                                <w:top w:val="none" w:sz="0" w:space="0" w:color="auto"/>
                                <w:left w:val="none" w:sz="0" w:space="0" w:color="auto"/>
                                <w:bottom w:val="none" w:sz="0" w:space="0" w:color="auto"/>
                                <w:right w:val="none" w:sz="0" w:space="0" w:color="auto"/>
                              </w:divBdr>
                              <w:divsChild>
                                <w:div w:id="1164398686">
                                  <w:marLeft w:val="0"/>
                                  <w:marRight w:val="0"/>
                                  <w:marTop w:val="0"/>
                                  <w:marBottom w:val="0"/>
                                  <w:divBdr>
                                    <w:top w:val="none" w:sz="0" w:space="0" w:color="auto"/>
                                    <w:left w:val="none" w:sz="0" w:space="0" w:color="auto"/>
                                    <w:bottom w:val="none" w:sz="0" w:space="0" w:color="auto"/>
                                    <w:right w:val="none" w:sz="0" w:space="0" w:color="auto"/>
                                  </w:divBdr>
                                  <w:divsChild>
                                    <w:div w:id="183344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299793">
      <w:bodyDiv w:val="1"/>
      <w:marLeft w:val="0"/>
      <w:marRight w:val="0"/>
      <w:marTop w:val="0"/>
      <w:marBottom w:val="0"/>
      <w:divBdr>
        <w:top w:val="none" w:sz="0" w:space="0" w:color="auto"/>
        <w:left w:val="none" w:sz="0" w:space="0" w:color="auto"/>
        <w:bottom w:val="none" w:sz="0" w:space="0" w:color="auto"/>
        <w:right w:val="none" w:sz="0" w:space="0" w:color="auto"/>
      </w:divBdr>
    </w:div>
    <w:div w:id="1557157681">
      <w:bodyDiv w:val="1"/>
      <w:marLeft w:val="0"/>
      <w:marRight w:val="0"/>
      <w:marTop w:val="0"/>
      <w:marBottom w:val="0"/>
      <w:divBdr>
        <w:top w:val="none" w:sz="0" w:space="0" w:color="auto"/>
        <w:left w:val="none" w:sz="0" w:space="0" w:color="auto"/>
        <w:bottom w:val="none" w:sz="0" w:space="0" w:color="auto"/>
        <w:right w:val="none" w:sz="0" w:space="0" w:color="auto"/>
      </w:divBdr>
      <w:divsChild>
        <w:div w:id="1542984010">
          <w:marLeft w:val="0"/>
          <w:marRight w:val="0"/>
          <w:marTop w:val="0"/>
          <w:marBottom w:val="0"/>
          <w:divBdr>
            <w:top w:val="none" w:sz="0" w:space="0" w:color="auto"/>
            <w:left w:val="none" w:sz="0" w:space="0" w:color="auto"/>
            <w:bottom w:val="none" w:sz="0" w:space="0" w:color="auto"/>
            <w:right w:val="none" w:sz="0" w:space="0" w:color="auto"/>
          </w:divBdr>
          <w:divsChild>
            <w:div w:id="363100498">
              <w:marLeft w:val="0"/>
              <w:marRight w:val="0"/>
              <w:marTop w:val="0"/>
              <w:marBottom w:val="0"/>
              <w:divBdr>
                <w:top w:val="none" w:sz="0" w:space="0" w:color="auto"/>
                <w:left w:val="none" w:sz="0" w:space="0" w:color="auto"/>
                <w:bottom w:val="none" w:sz="0" w:space="0" w:color="auto"/>
                <w:right w:val="none" w:sz="0" w:space="0" w:color="auto"/>
              </w:divBdr>
              <w:divsChild>
                <w:div w:id="2111310209">
                  <w:marLeft w:val="0"/>
                  <w:marRight w:val="0"/>
                  <w:marTop w:val="0"/>
                  <w:marBottom w:val="0"/>
                  <w:divBdr>
                    <w:top w:val="none" w:sz="0" w:space="0" w:color="auto"/>
                    <w:left w:val="none" w:sz="0" w:space="0" w:color="auto"/>
                    <w:bottom w:val="none" w:sz="0" w:space="0" w:color="auto"/>
                    <w:right w:val="none" w:sz="0" w:space="0" w:color="auto"/>
                  </w:divBdr>
                  <w:divsChild>
                    <w:div w:id="1234661741">
                      <w:marLeft w:val="0"/>
                      <w:marRight w:val="0"/>
                      <w:marTop w:val="0"/>
                      <w:marBottom w:val="0"/>
                      <w:divBdr>
                        <w:top w:val="none" w:sz="0" w:space="0" w:color="auto"/>
                        <w:left w:val="none" w:sz="0" w:space="0" w:color="auto"/>
                        <w:bottom w:val="none" w:sz="0" w:space="0" w:color="auto"/>
                        <w:right w:val="none" w:sz="0" w:space="0" w:color="auto"/>
                      </w:divBdr>
                      <w:divsChild>
                        <w:div w:id="1678802621">
                          <w:marLeft w:val="0"/>
                          <w:marRight w:val="0"/>
                          <w:marTop w:val="0"/>
                          <w:marBottom w:val="0"/>
                          <w:divBdr>
                            <w:top w:val="none" w:sz="0" w:space="0" w:color="auto"/>
                            <w:left w:val="none" w:sz="0" w:space="0" w:color="auto"/>
                            <w:bottom w:val="none" w:sz="0" w:space="0" w:color="auto"/>
                            <w:right w:val="none" w:sz="0" w:space="0" w:color="auto"/>
                          </w:divBdr>
                          <w:divsChild>
                            <w:div w:id="604045384">
                              <w:marLeft w:val="0"/>
                              <w:marRight w:val="0"/>
                              <w:marTop w:val="0"/>
                              <w:marBottom w:val="0"/>
                              <w:divBdr>
                                <w:top w:val="none" w:sz="0" w:space="0" w:color="auto"/>
                                <w:left w:val="none" w:sz="0" w:space="0" w:color="auto"/>
                                <w:bottom w:val="none" w:sz="0" w:space="0" w:color="auto"/>
                                <w:right w:val="none" w:sz="0" w:space="0" w:color="auto"/>
                              </w:divBdr>
                              <w:divsChild>
                                <w:div w:id="215972683">
                                  <w:marLeft w:val="0"/>
                                  <w:marRight w:val="0"/>
                                  <w:marTop w:val="0"/>
                                  <w:marBottom w:val="0"/>
                                  <w:divBdr>
                                    <w:top w:val="none" w:sz="0" w:space="0" w:color="auto"/>
                                    <w:left w:val="none" w:sz="0" w:space="0" w:color="auto"/>
                                    <w:bottom w:val="none" w:sz="0" w:space="0" w:color="auto"/>
                                    <w:right w:val="none" w:sz="0" w:space="0" w:color="auto"/>
                                  </w:divBdr>
                                  <w:divsChild>
                                    <w:div w:id="24550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2972088">
      <w:bodyDiv w:val="1"/>
      <w:marLeft w:val="0"/>
      <w:marRight w:val="0"/>
      <w:marTop w:val="0"/>
      <w:marBottom w:val="0"/>
      <w:divBdr>
        <w:top w:val="none" w:sz="0" w:space="0" w:color="auto"/>
        <w:left w:val="none" w:sz="0" w:space="0" w:color="auto"/>
        <w:bottom w:val="none" w:sz="0" w:space="0" w:color="auto"/>
        <w:right w:val="none" w:sz="0" w:space="0" w:color="auto"/>
      </w:divBdr>
    </w:div>
    <w:div w:id="1664429441">
      <w:bodyDiv w:val="1"/>
      <w:marLeft w:val="0"/>
      <w:marRight w:val="0"/>
      <w:marTop w:val="0"/>
      <w:marBottom w:val="0"/>
      <w:divBdr>
        <w:top w:val="none" w:sz="0" w:space="0" w:color="auto"/>
        <w:left w:val="none" w:sz="0" w:space="0" w:color="auto"/>
        <w:bottom w:val="none" w:sz="0" w:space="0" w:color="auto"/>
        <w:right w:val="none" w:sz="0" w:space="0" w:color="auto"/>
      </w:divBdr>
    </w:div>
    <w:div w:id="1910772155">
      <w:bodyDiv w:val="1"/>
      <w:marLeft w:val="0"/>
      <w:marRight w:val="0"/>
      <w:marTop w:val="0"/>
      <w:marBottom w:val="0"/>
      <w:divBdr>
        <w:top w:val="none" w:sz="0" w:space="0" w:color="auto"/>
        <w:left w:val="none" w:sz="0" w:space="0" w:color="auto"/>
        <w:bottom w:val="none" w:sz="0" w:space="0" w:color="auto"/>
        <w:right w:val="none" w:sz="0" w:space="0" w:color="auto"/>
      </w:divBdr>
    </w:div>
    <w:div w:id="200928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FBA19-4CA8-4CA8-B109-C5431AF6C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20</Pages>
  <Words>4660</Words>
  <Characters>26563</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ISO 5519:2008 Fruits, vegetables and derived products — Determination of sorbic acid</vt:lpstr>
    </vt:vector>
  </TitlesOfParts>
  <Company>Home</Company>
  <LinksUpToDate>false</LinksUpToDate>
  <CharactersWithSpaces>31161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 5519:2008 Fruits, vegetables and derived products — Determination of sorbic acid</dc:title>
  <dc:creator>Sglazkov</dc:creator>
  <cp:keywords>Фрукты, овощи</cp:keywords>
  <cp:lastModifiedBy>Еркин Джайлаубеков</cp:lastModifiedBy>
  <cp:revision>12</cp:revision>
  <cp:lastPrinted>2021-07-01T09:56:00Z</cp:lastPrinted>
  <dcterms:created xsi:type="dcterms:W3CDTF">2022-06-07T08:21:00Z</dcterms:created>
  <dcterms:modified xsi:type="dcterms:W3CDTF">2022-06-18T04:20:00Z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Section">
    <vt:lpwstr>1</vt:lpwstr>
  </property>
  <property fmtid="{D5CDD505-2E9C-101B-9397-08002B2CF9AE}" pid="3" name="MTWinEqns">
    <vt:bool>true</vt:bool>
  </property>
  <property fmtid="{D5CDD505-2E9C-101B-9397-08002B2CF9AE}" pid="4" name="MTEquationNumber2">
    <vt:lpwstr>(#E1)</vt:lpwstr>
  </property>
  <property fmtid="{D5CDD505-2E9C-101B-9397-08002B2CF9AE}" pid="5" name="_AdHocReviewCycleID">
    <vt:i4>-127654184</vt:i4>
  </property>
  <property fmtid="{D5CDD505-2E9C-101B-9397-08002B2CF9AE}" pid="6" name="_NewReviewCycle">
    <vt:lpwstr/>
  </property>
  <property fmtid="{D5CDD505-2E9C-101B-9397-08002B2CF9AE}" pid="7" name="_EmailSubject">
    <vt:lpwstr>ГОСТ ISO 6558-2 - на размещение</vt:lpwstr>
  </property>
  <property fmtid="{D5CDD505-2E9C-101B-9397-08002B2CF9AE}" pid="8" name="_AuthorEmail">
    <vt:lpwstr>s.glazkov@outlook.com</vt:lpwstr>
  </property>
  <property fmtid="{D5CDD505-2E9C-101B-9397-08002B2CF9AE}" pid="9" name="_AuthorEmailDisplayName">
    <vt:lpwstr>s.glazkov@outlook.com</vt:lpwstr>
  </property>
  <property fmtid="{D5CDD505-2E9C-101B-9397-08002B2CF9AE}" pid="10" name="_PreviousAdHocReviewCycleID">
    <vt:i4>770864361</vt:i4>
  </property>
  <property fmtid="{D5CDD505-2E9C-101B-9397-08002B2CF9AE}" pid="11" name="_ReviewingToolsShownOnce">
    <vt:lpwstr/>
  </property>
</Properties>
</file>